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969C" w14:textId="77777777" w:rsidR="00123D36" w:rsidRPr="00934E7C" w:rsidRDefault="00482913" w:rsidP="004964F7">
      <w:pPr>
        <w:tabs>
          <w:tab w:val="left" w:pos="0"/>
        </w:tabs>
        <w:spacing w:after="0"/>
        <w:jc w:val="both"/>
        <w:rPr>
          <w:rFonts w:ascii="Arial" w:eastAsia="Arial" w:hAnsi="Arial" w:cs="Arial"/>
        </w:rPr>
      </w:pPr>
      <w:r w:rsidRPr="00934E7C">
        <w:rPr>
          <w:rFonts w:ascii="Arial" w:eastAsia="Arial" w:hAnsi="Arial" w:cs="Arial"/>
        </w:rPr>
        <w:t xml:space="preserve">El Decreto 1290 de 2009 plantea que las instituciones educativas deben brindar todas las posibilidades que requieran los estudiantes para el logro de las competencias y el desarrollo integral de su personalidad. En este sentido, El MEN habla de los planes </w:t>
      </w:r>
      <w:r w:rsidRPr="00934E7C">
        <w:rPr>
          <w:rFonts w:ascii="Arial" w:eastAsia="Arial" w:hAnsi="Arial" w:cs="Arial"/>
        </w:rPr>
        <w:t>de apoyo como una estrategia para el logro de los fines de la educación. Dichos planes deben hacer parte del Sistema de Evaluación de los estudiantes, por lo cual es necesario que las instituciones reglamenten su diseño, su ejecución, su seguimiento y su e</w:t>
      </w:r>
      <w:r w:rsidRPr="00934E7C">
        <w:rPr>
          <w:rFonts w:ascii="Arial" w:eastAsia="Arial" w:hAnsi="Arial" w:cs="Arial"/>
        </w:rPr>
        <w:t>valuación con el fin de garantizar el derecho a la educación de los estudiantes.</w:t>
      </w:r>
    </w:p>
    <w:p w14:paraId="15A3996B" w14:textId="4E0D136C" w:rsidR="00123D36" w:rsidRDefault="00482913" w:rsidP="004964F7">
      <w:pPr>
        <w:tabs>
          <w:tab w:val="left" w:pos="0"/>
        </w:tabs>
        <w:spacing w:after="0"/>
        <w:jc w:val="both"/>
        <w:rPr>
          <w:rFonts w:ascii="Arial" w:eastAsia="Arial" w:hAnsi="Arial" w:cs="Arial"/>
        </w:rPr>
      </w:pPr>
      <w:r w:rsidRPr="00934E7C">
        <w:rPr>
          <w:rFonts w:ascii="Arial" w:eastAsia="Arial" w:hAnsi="Arial" w:cs="Arial"/>
        </w:rPr>
        <w:t xml:space="preserve">A continuación, se presentan algunas pautas que recogen las inquietudes, sugerencias y dudas que los educadores han expresado en diferentes oportunidades. La exhaustividad de </w:t>
      </w:r>
      <w:r w:rsidRPr="00934E7C">
        <w:rPr>
          <w:rFonts w:ascii="Arial" w:eastAsia="Arial" w:hAnsi="Arial" w:cs="Arial"/>
        </w:rPr>
        <w:t xml:space="preserve">las mismas pretende hacer simple el diseño y la evaluación por parte de los educadores, al mismo tiempo que se facilita la realización por parte de los estudiantes. </w:t>
      </w:r>
    </w:p>
    <w:p w14:paraId="66AEE728" w14:textId="77777777" w:rsidR="00F70C3E" w:rsidRPr="00934E7C" w:rsidRDefault="00F70C3E" w:rsidP="004964F7">
      <w:pPr>
        <w:tabs>
          <w:tab w:val="left" w:pos="0"/>
        </w:tabs>
        <w:spacing w:after="0"/>
        <w:jc w:val="both"/>
        <w:rPr>
          <w:rFonts w:ascii="Arial" w:eastAsia="Arial" w:hAnsi="Arial" w:cs="Arial"/>
        </w:rPr>
      </w:pPr>
    </w:p>
    <w:p w14:paraId="27307A1B" w14:textId="491D163B" w:rsidR="00123D36" w:rsidRPr="00934E7C" w:rsidRDefault="00482913" w:rsidP="004964F7">
      <w:pPr>
        <w:numPr>
          <w:ilvl w:val="0"/>
          <w:numId w:val="7"/>
        </w:numPr>
        <w:pBdr>
          <w:top w:val="nil"/>
          <w:left w:val="nil"/>
          <w:bottom w:val="nil"/>
          <w:right w:val="nil"/>
          <w:between w:val="nil"/>
        </w:pBdr>
        <w:tabs>
          <w:tab w:val="left" w:pos="0"/>
        </w:tabs>
        <w:spacing w:after="0"/>
        <w:jc w:val="both"/>
        <w:rPr>
          <w:rFonts w:ascii="Arial" w:eastAsia="Arial" w:hAnsi="Arial" w:cs="Arial"/>
          <w:b/>
          <w:bCs/>
          <w:color w:val="000000"/>
        </w:rPr>
      </w:pPr>
      <w:r w:rsidRPr="00934E7C">
        <w:rPr>
          <w:rFonts w:ascii="Arial" w:eastAsia="Arial" w:hAnsi="Arial" w:cs="Arial"/>
          <w:b/>
          <w:bCs/>
        </w:rPr>
        <w:t>IDENTIFICACIÓN</w:t>
      </w:r>
      <w:r w:rsidR="00934E7C" w:rsidRPr="00934E7C">
        <w:rPr>
          <w:rFonts w:ascii="Arial" w:eastAsia="Arial" w:hAnsi="Arial" w:cs="Arial"/>
          <w:b/>
          <w:bCs/>
        </w:rPr>
        <w:t>.</w:t>
      </w:r>
    </w:p>
    <w:p w14:paraId="09C92A04" w14:textId="77777777" w:rsidR="00123D36" w:rsidRPr="00934E7C" w:rsidRDefault="00123D36" w:rsidP="004964F7">
      <w:pPr>
        <w:pBdr>
          <w:top w:val="nil"/>
          <w:left w:val="nil"/>
          <w:bottom w:val="nil"/>
          <w:right w:val="nil"/>
          <w:between w:val="nil"/>
        </w:pBdr>
        <w:tabs>
          <w:tab w:val="left" w:pos="0"/>
        </w:tabs>
        <w:spacing w:after="0"/>
        <w:ind w:left="786"/>
        <w:jc w:val="both"/>
        <w:rPr>
          <w:rFonts w:ascii="Arial" w:eastAsia="Arial" w:hAnsi="Arial" w:cs="Arial"/>
          <w:color w:val="000000"/>
        </w:rPr>
      </w:pPr>
    </w:p>
    <w:p w14:paraId="79C12208" w14:textId="77777777" w:rsidR="00934E7C" w:rsidRPr="00934E7C" w:rsidRDefault="00482913" w:rsidP="004964F7">
      <w:pPr>
        <w:pBdr>
          <w:top w:val="nil"/>
          <w:left w:val="nil"/>
          <w:bottom w:val="nil"/>
          <w:right w:val="nil"/>
          <w:between w:val="nil"/>
        </w:pBdr>
        <w:tabs>
          <w:tab w:val="left" w:pos="0"/>
        </w:tabs>
        <w:spacing w:after="0"/>
        <w:jc w:val="both"/>
        <w:rPr>
          <w:rFonts w:ascii="Arial" w:eastAsia="Arial" w:hAnsi="Arial" w:cs="Arial"/>
          <w:bCs/>
          <w:color w:val="000000"/>
        </w:rPr>
      </w:pPr>
      <w:r w:rsidRPr="004964F7">
        <w:rPr>
          <w:rFonts w:ascii="Arial" w:eastAsia="Arial" w:hAnsi="Arial" w:cs="Arial"/>
          <w:b/>
          <w:color w:val="000000"/>
        </w:rPr>
        <w:t>En Estudiante</w:t>
      </w:r>
      <w:r w:rsidRPr="00934E7C">
        <w:rPr>
          <w:rFonts w:ascii="Arial" w:eastAsia="Arial" w:hAnsi="Arial" w:cs="Arial"/>
          <w:bCs/>
          <w:color w:val="000000"/>
        </w:rPr>
        <w:t xml:space="preserve">: el docente escribe </w:t>
      </w:r>
      <w:r w:rsidRPr="00934E7C">
        <w:rPr>
          <w:rFonts w:ascii="Arial" w:eastAsia="Arial" w:hAnsi="Arial" w:cs="Arial"/>
          <w:bCs/>
          <w:color w:val="000000"/>
        </w:rPr>
        <w:t xml:space="preserve">el nombre del estudiante o estudiantes </w:t>
      </w:r>
      <w:r w:rsidRPr="00934E7C">
        <w:rPr>
          <w:rFonts w:ascii="Arial" w:eastAsia="Arial" w:hAnsi="Arial" w:cs="Arial"/>
          <w:bCs/>
          <w:color w:val="000000"/>
        </w:rPr>
        <w:t>si el plan está diseñado con ajustes específicamente para el o los estudiantes con algún diagnóstico o situación que amerite los ajustes.</w:t>
      </w:r>
    </w:p>
    <w:p w14:paraId="13E8C69E" w14:textId="77777777" w:rsidR="00934E7C" w:rsidRDefault="00934E7C" w:rsidP="004964F7">
      <w:pPr>
        <w:pBdr>
          <w:top w:val="nil"/>
          <w:left w:val="nil"/>
          <w:bottom w:val="nil"/>
          <w:right w:val="nil"/>
          <w:between w:val="nil"/>
        </w:pBdr>
        <w:tabs>
          <w:tab w:val="left" w:pos="0"/>
        </w:tabs>
        <w:spacing w:after="0"/>
        <w:jc w:val="both"/>
        <w:rPr>
          <w:rFonts w:ascii="Arial" w:eastAsia="Arial" w:hAnsi="Arial" w:cs="Arial"/>
          <w:b/>
          <w:color w:val="000000"/>
        </w:rPr>
      </w:pPr>
    </w:p>
    <w:p w14:paraId="1E6B8FD4" w14:textId="77777777" w:rsidR="004964F7" w:rsidRDefault="00482913" w:rsidP="004964F7">
      <w:pPr>
        <w:pBdr>
          <w:top w:val="nil"/>
          <w:left w:val="nil"/>
          <w:bottom w:val="nil"/>
          <w:right w:val="nil"/>
          <w:between w:val="nil"/>
        </w:pBdr>
        <w:tabs>
          <w:tab w:val="left" w:pos="0"/>
        </w:tabs>
        <w:spacing w:after="0"/>
        <w:jc w:val="both"/>
        <w:rPr>
          <w:rFonts w:ascii="Arial" w:eastAsia="Arial" w:hAnsi="Arial" w:cs="Arial"/>
          <w:color w:val="000000"/>
        </w:rPr>
      </w:pPr>
      <w:r w:rsidRPr="004964F7">
        <w:rPr>
          <w:rFonts w:ascii="Arial" w:eastAsia="Arial" w:hAnsi="Arial" w:cs="Arial"/>
          <w:color w:val="000000"/>
        </w:rPr>
        <w:t xml:space="preserve">Si el plan tiene ajustes para algunos estudiantes en general que los requieran, como déficit de atención, el docente </w:t>
      </w:r>
      <w:r w:rsidRPr="004964F7">
        <w:rPr>
          <w:rFonts w:ascii="Arial" w:eastAsia="Arial" w:hAnsi="Arial" w:cs="Arial"/>
          <w:color w:val="000000"/>
        </w:rPr>
        <w:t xml:space="preserve">debe escribir en Estudiante: </w:t>
      </w:r>
      <w:r w:rsidRPr="004964F7">
        <w:rPr>
          <w:rFonts w:ascii="Arial" w:eastAsia="Arial" w:hAnsi="Arial" w:cs="Arial"/>
          <w:color w:val="000000"/>
        </w:rPr>
        <w:t>Estudiantes aula de apoyo.</w:t>
      </w:r>
    </w:p>
    <w:p w14:paraId="13EEE67A" w14:textId="77777777" w:rsidR="004964F7" w:rsidRDefault="004964F7" w:rsidP="004964F7">
      <w:pPr>
        <w:pBdr>
          <w:top w:val="nil"/>
          <w:left w:val="nil"/>
          <w:bottom w:val="nil"/>
          <w:right w:val="nil"/>
          <w:between w:val="nil"/>
        </w:pBdr>
        <w:tabs>
          <w:tab w:val="left" w:pos="0"/>
        </w:tabs>
        <w:spacing w:after="0"/>
        <w:jc w:val="both"/>
        <w:rPr>
          <w:rFonts w:ascii="Arial" w:eastAsia="Arial" w:hAnsi="Arial" w:cs="Arial"/>
          <w:color w:val="000000"/>
        </w:rPr>
      </w:pPr>
    </w:p>
    <w:p w14:paraId="6129DCD7" w14:textId="77777777" w:rsidR="004964F7" w:rsidRDefault="00482913" w:rsidP="004964F7">
      <w:pPr>
        <w:pBdr>
          <w:top w:val="nil"/>
          <w:left w:val="nil"/>
          <w:bottom w:val="nil"/>
          <w:right w:val="nil"/>
          <w:between w:val="nil"/>
        </w:pBdr>
        <w:tabs>
          <w:tab w:val="left" w:pos="0"/>
        </w:tabs>
        <w:spacing w:after="0"/>
        <w:jc w:val="both"/>
        <w:rPr>
          <w:rFonts w:ascii="Arial" w:eastAsia="Arial" w:hAnsi="Arial" w:cs="Arial"/>
          <w:color w:val="000000"/>
        </w:rPr>
      </w:pPr>
      <w:r w:rsidRPr="00934E7C">
        <w:rPr>
          <w:rFonts w:ascii="Arial" w:eastAsia="Arial" w:hAnsi="Arial" w:cs="Arial"/>
          <w:color w:val="000000"/>
        </w:rPr>
        <w:t>Si el plan, es el general para la asignatura o área en el grado, sin ajustes, deja el espacio en blanco y cada estudiante que deba presentar plan de apoyo, escribe su nombre.</w:t>
      </w:r>
    </w:p>
    <w:p w14:paraId="04E94A58" w14:textId="77777777" w:rsidR="004964F7" w:rsidRDefault="004964F7" w:rsidP="004964F7">
      <w:pPr>
        <w:pBdr>
          <w:top w:val="nil"/>
          <w:left w:val="nil"/>
          <w:bottom w:val="nil"/>
          <w:right w:val="nil"/>
          <w:between w:val="nil"/>
        </w:pBdr>
        <w:tabs>
          <w:tab w:val="left" w:pos="0"/>
        </w:tabs>
        <w:spacing w:after="0"/>
        <w:jc w:val="both"/>
        <w:rPr>
          <w:rFonts w:ascii="Arial" w:eastAsia="Arial" w:hAnsi="Arial" w:cs="Arial"/>
          <w:color w:val="000000"/>
        </w:rPr>
      </w:pPr>
    </w:p>
    <w:p w14:paraId="50F75C3F" w14:textId="77777777" w:rsidR="004964F7" w:rsidRDefault="00482913" w:rsidP="004964F7">
      <w:pPr>
        <w:pBdr>
          <w:top w:val="nil"/>
          <w:left w:val="nil"/>
          <w:bottom w:val="nil"/>
          <w:right w:val="nil"/>
          <w:between w:val="nil"/>
        </w:pBdr>
        <w:tabs>
          <w:tab w:val="left" w:pos="0"/>
        </w:tabs>
        <w:spacing w:after="0"/>
        <w:jc w:val="both"/>
        <w:rPr>
          <w:rFonts w:ascii="Arial" w:eastAsia="Arial" w:hAnsi="Arial" w:cs="Arial"/>
          <w:color w:val="000000"/>
        </w:rPr>
      </w:pPr>
      <w:r w:rsidRPr="00934E7C">
        <w:rPr>
          <w:rFonts w:ascii="Arial" w:eastAsia="Arial" w:hAnsi="Arial" w:cs="Arial"/>
          <w:color w:val="000000"/>
        </w:rPr>
        <w:t>Al final del formato, e</w:t>
      </w:r>
      <w:r w:rsidRPr="00934E7C">
        <w:rPr>
          <w:rFonts w:ascii="Arial" w:eastAsia="Arial" w:hAnsi="Arial" w:cs="Arial"/>
          <w:color w:val="000000"/>
        </w:rPr>
        <w:t>l estudiante y el acudiente deben firmar el plan de apoyo.</w:t>
      </w:r>
    </w:p>
    <w:p w14:paraId="15DC9532" w14:textId="77777777" w:rsidR="004964F7" w:rsidRDefault="004964F7" w:rsidP="004964F7">
      <w:pPr>
        <w:pBdr>
          <w:top w:val="nil"/>
          <w:left w:val="nil"/>
          <w:bottom w:val="nil"/>
          <w:right w:val="nil"/>
          <w:between w:val="nil"/>
        </w:pBdr>
        <w:tabs>
          <w:tab w:val="left" w:pos="0"/>
        </w:tabs>
        <w:spacing w:after="0"/>
        <w:jc w:val="both"/>
        <w:rPr>
          <w:rFonts w:ascii="Arial" w:eastAsia="Arial" w:hAnsi="Arial" w:cs="Arial"/>
          <w:color w:val="000000"/>
        </w:rPr>
      </w:pPr>
    </w:p>
    <w:p w14:paraId="00D3B182" w14:textId="77777777" w:rsidR="004964F7" w:rsidRDefault="00482913" w:rsidP="004964F7">
      <w:pPr>
        <w:pBdr>
          <w:top w:val="nil"/>
          <w:left w:val="nil"/>
          <w:bottom w:val="nil"/>
          <w:right w:val="nil"/>
          <w:between w:val="nil"/>
        </w:pBdr>
        <w:tabs>
          <w:tab w:val="left" w:pos="0"/>
        </w:tabs>
        <w:spacing w:after="0"/>
        <w:jc w:val="both"/>
        <w:rPr>
          <w:rFonts w:ascii="Arial" w:eastAsia="Arial" w:hAnsi="Arial" w:cs="Arial"/>
          <w:color w:val="000000"/>
        </w:rPr>
      </w:pPr>
      <w:r w:rsidRPr="00934E7C">
        <w:rPr>
          <w:rFonts w:ascii="Arial" w:eastAsia="Arial" w:hAnsi="Arial" w:cs="Arial"/>
          <w:b/>
          <w:color w:val="000000"/>
        </w:rPr>
        <w:t>En fecha de inicio y finalización</w:t>
      </w:r>
      <w:r w:rsidRPr="00934E7C">
        <w:rPr>
          <w:rFonts w:ascii="Arial" w:eastAsia="Arial" w:hAnsi="Arial" w:cs="Arial"/>
          <w:color w:val="000000"/>
        </w:rPr>
        <w:t xml:space="preserve">: Se escriben las fechas indicadas en el cronograma de la Gestión Académica, correspondientes a dos semanas a partir del día siguiente de la reunión de entrega de </w:t>
      </w:r>
      <w:r w:rsidRPr="00934E7C">
        <w:rPr>
          <w:rFonts w:ascii="Arial" w:eastAsia="Arial" w:hAnsi="Arial" w:cs="Arial"/>
          <w:color w:val="000000"/>
        </w:rPr>
        <w:t>informes académicos del periodo.</w:t>
      </w:r>
    </w:p>
    <w:p w14:paraId="3B337E34" w14:textId="77777777" w:rsidR="004964F7" w:rsidRDefault="004964F7" w:rsidP="004964F7">
      <w:pPr>
        <w:pBdr>
          <w:top w:val="nil"/>
          <w:left w:val="nil"/>
          <w:bottom w:val="nil"/>
          <w:right w:val="nil"/>
          <w:between w:val="nil"/>
        </w:pBdr>
        <w:tabs>
          <w:tab w:val="left" w:pos="0"/>
        </w:tabs>
        <w:spacing w:after="0"/>
        <w:jc w:val="both"/>
        <w:rPr>
          <w:rFonts w:ascii="Arial" w:eastAsia="Arial" w:hAnsi="Arial" w:cs="Arial"/>
          <w:color w:val="000000"/>
        </w:rPr>
      </w:pPr>
    </w:p>
    <w:p w14:paraId="041B3CAB" w14:textId="77777777" w:rsidR="004964F7" w:rsidRDefault="00482913" w:rsidP="004964F7">
      <w:pPr>
        <w:pBdr>
          <w:top w:val="nil"/>
          <w:left w:val="nil"/>
          <w:bottom w:val="nil"/>
          <w:right w:val="nil"/>
          <w:between w:val="nil"/>
        </w:pBdr>
        <w:tabs>
          <w:tab w:val="left" w:pos="0"/>
        </w:tabs>
        <w:spacing w:after="0"/>
        <w:jc w:val="both"/>
        <w:rPr>
          <w:rFonts w:ascii="Arial" w:eastAsia="Arial" w:hAnsi="Arial" w:cs="Arial"/>
          <w:color w:val="000000"/>
        </w:rPr>
      </w:pPr>
      <w:r w:rsidRPr="00934E7C">
        <w:rPr>
          <w:rFonts w:ascii="Arial" w:eastAsia="Arial" w:hAnsi="Arial" w:cs="Arial"/>
          <w:color w:val="000000"/>
        </w:rPr>
        <w:t>Todos los demás campos deben ser diligenciados: Área/asignatura, docente, Grado, Grupo, Periodo.</w:t>
      </w:r>
    </w:p>
    <w:p w14:paraId="4212B69D" w14:textId="77777777" w:rsidR="004964F7" w:rsidRDefault="004964F7" w:rsidP="004964F7">
      <w:pPr>
        <w:pBdr>
          <w:top w:val="nil"/>
          <w:left w:val="nil"/>
          <w:bottom w:val="nil"/>
          <w:right w:val="nil"/>
          <w:between w:val="nil"/>
        </w:pBdr>
        <w:tabs>
          <w:tab w:val="left" w:pos="0"/>
        </w:tabs>
        <w:spacing w:after="0"/>
        <w:jc w:val="both"/>
        <w:rPr>
          <w:rFonts w:ascii="Arial" w:eastAsia="Arial" w:hAnsi="Arial" w:cs="Arial"/>
          <w:color w:val="000000"/>
        </w:rPr>
      </w:pPr>
    </w:p>
    <w:p w14:paraId="5405FC16" w14:textId="77777777" w:rsidR="004964F7" w:rsidRDefault="00482913" w:rsidP="004964F7">
      <w:pPr>
        <w:pBdr>
          <w:top w:val="nil"/>
          <w:left w:val="nil"/>
          <w:bottom w:val="nil"/>
          <w:right w:val="nil"/>
          <w:between w:val="nil"/>
        </w:pBdr>
        <w:tabs>
          <w:tab w:val="left" w:pos="0"/>
        </w:tabs>
        <w:spacing w:after="0"/>
        <w:jc w:val="both"/>
        <w:rPr>
          <w:rFonts w:ascii="Arial" w:eastAsia="Arial" w:hAnsi="Arial" w:cs="Arial"/>
          <w:color w:val="000000"/>
        </w:rPr>
      </w:pPr>
      <w:r w:rsidRPr="00934E7C">
        <w:rPr>
          <w:rFonts w:ascii="Arial" w:eastAsia="Arial" w:hAnsi="Arial" w:cs="Arial"/>
          <w:color w:val="000000"/>
        </w:rPr>
        <w:t>Después de la revisión, en la casilla nota definitiva; escriba la valoración cualitativa o cuantitativa según esté definido en el Sistema de Evaluación.</w:t>
      </w:r>
    </w:p>
    <w:p w14:paraId="40776553" w14:textId="77777777" w:rsidR="004964F7" w:rsidRDefault="004964F7" w:rsidP="004964F7">
      <w:pPr>
        <w:pBdr>
          <w:top w:val="nil"/>
          <w:left w:val="nil"/>
          <w:bottom w:val="nil"/>
          <w:right w:val="nil"/>
          <w:between w:val="nil"/>
        </w:pBdr>
        <w:tabs>
          <w:tab w:val="left" w:pos="0"/>
        </w:tabs>
        <w:spacing w:after="0"/>
        <w:jc w:val="both"/>
        <w:rPr>
          <w:rFonts w:ascii="Arial" w:eastAsia="Arial" w:hAnsi="Arial" w:cs="Arial"/>
          <w:color w:val="000000"/>
        </w:rPr>
      </w:pPr>
    </w:p>
    <w:p w14:paraId="1B13A1EA" w14:textId="77777777" w:rsidR="004964F7" w:rsidRDefault="004964F7" w:rsidP="004964F7">
      <w:pPr>
        <w:pBdr>
          <w:top w:val="nil"/>
          <w:left w:val="nil"/>
          <w:bottom w:val="nil"/>
          <w:right w:val="nil"/>
          <w:between w:val="nil"/>
        </w:pBdr>
        <w:tabs>
          <w:tab w:val="left" w:pos="0"/>
        </w:tabs>
        <w:spacing w:after="0"/>
        <w:jc w:val="both"/>
        <w:rPr>
          <w:rFonts w:ascii="Arial" w:eastAsia="Arial" w:hAnsi="Arial" w:cs="Arial"/>
          <w:color w:val="000000"/>
        </w:rPr>
      </w:pPr>
      <w:r>
        <w:rPr>
          <w:rFonts w:ascii="Arial" w:eastAsia="Arial" w:hAnsi="Arial" w:cs="Arial"/>
          <w:color w:val="000000"/>
        </w:rPr>
        <w:t>A</w:t>
      </w:r>
      <w:r w:rsidR="00482913" w:rsidRPr="00934E7C">
        <w:rPr>
          <w:rFonts w:ascii="Arial" w:eastAsia="Arial" w:hAnsi="Arial" w:cs="Arial"/>
          <w:color w:val="000000"/>
        </w:rPr>
        <w:t>ntes de devolver el plan revisado y valorado al estudiante, el docente debe firmarlo en la casilla co</w:t>
      </w:r>
      <w:r w:rsidR="00482913" w:rsidRPr="00934E7C">
        <w:rPr>
          <w:rFonts w:ascii="Arial" w:eastAsia="Arial" w:hAnsi="Arial" w:cs="Arial"/>
          <w:color w:val="000000"/>
        </w:rPr>
        <w:t>rrespondiente.</w:t>
      </w:r>
    </w:p>
    <w:p w14:paraId="74C641F6" w14:textId="77777777" w:rsidR="004964F7" w:rsidRDefault="004964F7" w:rsidP="004964F7">
      <w:pPr>
        <w:pBdr>
          <w:top w:val="nil"/>
          <w:left w:val="nil"/>
          <w:bottom w:val="nil"/>
          <w:right w:val="nil"/>
          <w:between w:val="nil"/>
        </w:pBdr>
        <w:tabs>
          <w:tab w:val="left" w:pos="0"/>
        </w:tabs>
        <w:spacing w:after="0"/>
        <w:jc w:val="both"/>
        <w:rPr>
          <w:rFonts w:ascii="Arial" w:eastAsia="Arial" w:hAnsi="Arial" w:cs="Arial"/>
          <w:color w:val="000000"/>
        </w:rPr>
      </w:pPr>
    </w:p>
    <w:p w14:paraId="24978A07" w14:textId="77777777" w:rsidR="004964F7" w:rsidRDefault="00482913" w:rsidP="004964F7">
      <w:pPr>
        <w:pBdr>
          <w:top w:val="nil"/>
          <w:left w:val="nil"/>
          <w:bottom w:val="nil"/>
          <w:right w:val="nil"/>
          <w:between w:val="nil"/>
        </w:pBdr>
        <w:tabs>
          <w:tab w:val="left" w:pos="0"/>
        </w:tabs>
        <w:spacing w:after="0"/>
        <w:jc w:val="both"/>
        <w:rPr>
          <w:rFonts w:ascii="Arial" w:eastAsia="Arial" w:hAnsi="Arial" w:cs="Arial"/>
          <w:color w:val="000000"/>
        </w:rPr>
      </w:pPr>
      <w:r w:rsidRPr="00934E7C">
        <w:rPr>
          <w:rFonts w:ascii="Arial" w:eastAsia="Arial" w:hAnsi="Arial" w:cs="Arial"/>
          <w:color w:val="000000"/>
        </w:rPr>
        <w:t xml:space="preserve">Para el envío del plan a la Gestión Académica, el docente debe identificar claramente el archivo indicando área o Asignatura, grado y escribir: </w:t>
      </w:r>
      <w:r w:rsidRPr="00934E7C">
        <w:rPr>
          <w:rFonts w:ascii="Arial" w:eastAsia="Arial" w:hAnsi="Arial" w:cs="Arial"/>
          <w:b/>
          <w:color w:val="000000"/>
        </w:rPr>
        <w:t>con ajustes,</w:t>
      </w:r>
      <w:r w:rsidRPr="00934E7C">
        <w:rPr>
          <w:rFonts w:ascii="Arial" w:eastAsia="Arial" w:hAnsi="Arial" w:cs="Arial"/>
          <w:color w:val="000000"/>
        </w:rPr>
        <w:t xml:space="preserve"> si es el caso.</w:t>
      </w:r>
    </w:p>
    <w:p w14:paraId="26E5B33E" w14:textId="5EE6C9F6" w:rsidR="00F70C3E" w:rsidRDefault="00F70C3E">
      <w:pPr>
        <w:rPr>
          <w:rFonts w:ascii="Arial" w:eastAsia="Arial" w:hAnsi="Arial" w:cs="Arial"/>
          <w:color w:val="000000"/>
        </w:rPr>
      </w:pPr>
      <w:r>
        <w:rPr>
          <w:rFonts w:ascii="Arial" w:eastAsia="Arial" w:hAnsi="Arial" w:cs="Arial"/>
          <w:color w:val="000000"/>
        </w:rPr>
        <w:br w:type="page"/>
      </w:r>
    </w:p>
    <w:p w14:paraId="62EBBCC0" w14:textId="68B4C9BC" w:rsidR="00123D36" w:rsidRDefault="004964F7" w:rsidP="004964F7">
      <w:pPr>
        <w:pStyle w:val="Prrafodelista"/>
        <w:numPr>
          <w:ilvl w:val="0"/>
          <w:numId w:val="7"/>
        </w:numPr>
        <w:pBdr>
          <w:top w:val="nil"/>
          <w:left w:val="nil"/>
          <w:bottom w:val="nil"/>
          <w:right w:val="nil"/>
          <w:between w:val="nil"/>
        </w:pBdr>
        <w:tabs>
          <w:tab w:val="left" w:pos="0"/>
        </w:tabs>
        <w:spacing w:after="0"/>
        <w:jc w:val="both"/>
        <w:rPr>
          <w:rFonts w:ascii="Arial" w:eastAsia="Arial" w:hAnsi="Arial" w:cs="Arial"/>
          <w:b/>
          <w:bCs/>
          <w:color w:val="000000"/>
        </w:rPr>
      </w:pPr>
      <w:r w:rsidRPr="004964F7">
        <w:rPr>
          <w:rFonts w:ascii="Arial" w:eastAsia="Arial" w:hAnsi="Arial" w:cs="Arial"/>
          <w:b/>
          <w:bCs/>
          <w:color w:val="000000"/>
        </w:rPr>
        <w:lastRenderedPageBreak/>
        <w:t>D</w:t>
      </w:r>
      <w:r w:rsidR="00482913" w:rsidRPr="004964F7">
        <w:rPr>
          <w:rFonts w:ascii="Arial" w:eastAsia="Arial" w:hAnsi="Arial" w:cs="Arial"/>
          <w:b/>
          <w:bCs/>
          <w:color w:val="000000"/>
        </w:rPr>
        <w:t>ESCRIPCIÓN DE LAS DIFICULTADES QUE PRESENTA EL ESTUDIANTE</w:t>
      </w:r>
      <w:r w:rsidRPr="004964F7">
        <w:rPr>
          <w:rFonts w:ascii="Arial" w:eastAsia="Arial" w:hAnsi="Arial" w:cs="Arial"/>
          <w:b/>
          <w:bCs/>
          <w:color w:val="000000"/>
        </w:rPr>
        <w:t>.</w:t>
      </w:r>
    </w:p>
    <w:p w14:paraId="7AAC1BEB" w14:textId="5C456000" w:rsidR="004964F7" w:rsidRDefault="004964F7" w:rsidP="004964F7">
      <w:pPr>
        <w:pBdr>
          <w:top w:val="nil"/>
          <w:left w:val="nil"/>
          <w:bottom w:val="nil"/>
          <w:right w:val="nil"/>
          <w:between w:val="nil"/>
        </w:pBdr>
        <w:tabs>
          <w:tab w:val="left" w:pos="0"/>
        </w:tabs>
        <w:spacing w:after="0"/>
        <w:jc w:val="both"/>
        <w:rPr>
          <w:rFonts w:ascii="Arial" w:eastAsia="Arial" w:hAnsi="Arial" w:cs="Arial"/>
          <w:b/>
          <w:bCs/>
          <w:color w:val="000000"/>
        </w:rPr>
      </w:pPr>
    </w:p>
    <w:p w14:paraId="08B4EAD8" w14:textId="16D9D64D" w:rsidR="00123D36" w:rsidRDefault="00482913" w:rsidP="004964F7">
      <w:pPr>
        <w:tabs>
          <w:tab w:val="left" w:pos="426"/>
        </w:tabs>
        <w:spacing w:after="0"/>
        <w:ind w:left="426" w:hanging="426"/>
        <w:jc w:val="both"/>
        <w:rPr>
          <w:rFonts w:ascii="Arial" w:eastAsia="Arial" w:hAnsi="Arial" w:cs="Arial"/>
        </w:rPr>
      </w:pPr>
      <w:r w:rsidRPr="00934E7C">
        <w:rPr>
          <w:rFonts w:ascii="Arial" w:eastAsia="Arial" w:hAnsi="Arial" w:cs="Arial"/>
        </w:rPr>
        <w:t>Se exp</w:t>
      </w:r>
      <w:r w:rsidRPr="00934E7C">
        <w:rPr>
          <w:rFonts w:ascii="Arial" w:eastAsia="Arial" w:hAnsi="Arial" w:cs="Arial"/>
        </w:rPr>
        <w:t>licitan las causas que justifican el plan de apoyo para los estudiantes. Describir asuntos como:</w:t>
      </w:r>
    </w:p>
    <w:p w14:paraId="3DFF10BA" w14:textId="295DEC70" w:rsidR="00F70C3E" w:rsidRPr="00934E7C" w:rsidRDefault="00F70C3E" w:rsidP="004964F7">
      <w:pPr>
        <w:tabs>
          <w:tab w:val="left" w:pos="426"/>
        </w:tabs>
        <w:spacing w:after="0"/>
        <w:ind w:left="426" w:hanging="426"/>
        <w:jc w:val="both"/>
        <w:rPr>
          <w:rFonts w:ascii="Arial" w:eastAsia="Arial" w:hAnsi="Arial" w:cs="Arial"/>
        </w:rPr>
      </w:pPr>
    </w:p>
    <w:p w14:paraId="0F6AB2E0" w14:textId="7D3197B8" w:rsidR="004964F7" w:rsidRDefault="00482913" w:rsidP="004964F7">
      <w:pPr>
        <w:pStyle w:val="Prrafodelista"/>
        <w:numPr>
          <w:ilvl w:val="0"/>
          <w:numId w:val="1"/>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4964F7">
        <w:rPr>
          <w:rFonts w:ascii="Arial" w:eastAsia="Arial" w:hAnsi="Arial" w:cs="Arial"/>
          <w:color w:val="000000"/>
        </w:rPr>
        <w:t>Estudiantes que presentan dificultades en la interpretación, la argumentación y la proposición de aprendizajes de la unidad en el desarrollo de las competencias.</w:t>
      </w:r>
    </w:p>
    <w:p w14:paraId="210F733B" w14:textId="77777777" w:rsidR="004964F7" w:rsidRDefault="00482913" w:rsidP="004964F7">
      <w:pPr>
        <w:pStyle w:val="Prrafodelista"/>
        <w:numPr>
          <w:ilvl w:val="0"/>
          <w:numId w:val="1"/>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4964F7">
        <w:rPr>
          <w:rFonts w:ascii="Arial" w:eastAsia="Arial" w:hAnsi="Arial" w:cs="Arial"/>
          <w:color w:val="000000"/>
        </w:rPr>
        <w:t>Estudiantes que presentan dificultades en el cumplimiento y desarrollo de las actividades eval</w:t>
      </w:r>
      <w:r w:rsidRPr="004964F7">
        <w:rPr>
          <w:rFonts w:ascii="Arial" w:eastAsia="Arial" w:hAnsi="Arial" w:cs="Arial"/>
          <w:color w:val="000000"/>
        </w:rPr>
        <w:t>uativas o no asisten a la institución injustificadamente.</w:t>
      </w:r>
    </w:p>
    <w:p w14:paraId="7A3DAB85" w14:textId="57E90270" w:rsidR="00123D36" w:rsidRPr="004964F7" w:rsidRDefault="00482913" w:rsidP="004964F7">
      <w:pPr>
        <w:pStyle w:val="Prrafodelista"/>
        <w:numPr>
          <w:ilvl w:val="0"/>
          <w:numId w:val="1"/>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4964F7">
        <w:rPr>
          <w:rFonts w:ascii="Arial" w:eastAsia="Arial" w:hAnsi="Arial" w:cs="Arial"/>
          <w:color w:val="000000"/>
        </w:rPr>
        <w:t>Estudiantes que no alcanzaron nivel básico de los desempeños propuestos para el periodo a pesar de las actividades de apoyo propuestas como estrategia para la superación de las dificultades.</w:t>
      </w:r>
    </w:p>
    <w:p w14:paraId="534432BD" w14:textId="77777777" w:rsidR="004964F7" w:rsidRDefault="004964F7" w:rsidP="004964F7">
      <w:pPr>
        <w:tabs>
          <w:tab w:val="left" w:pos="426"/>
        </w:tabs>
        <w:spacing w:after="0"/>
        <w:jc w:val="both"/>
        <w:rPr>
          <w:rFonts w:ascii="Arial" w:eastAsia="Arial" w:hAnsi="Arial" w:cs="Arial"/>
        </w:rPr>
      </w:pPr>
    </w:p>
    <w:p w14:paraId="6D8056CE" w14:textId="75FB6686" w:rsidR="00123D36" w:rsidRPr="00F70C3E" w:rsidRDefault="00482913" w:rsidP="00F70C3E">
      <w:pPr>
        <w:pStyle w:val="Prrafodelista"/>
        <w:numPr>
          <w:ilvl w:val="0"/>
          <w:numId w:val="7"/>
        </w:numPr>
        <w:tabs>
          <w:tab w:val="left" w:pos="426"/>
        </w:tabs>
        <w:spacing w:after="0"/>
        <w:jc w:val="both"/>
        <w:rPr>
          <w:rFonts w:ascii="Arial" w:eastAsia="Arial" w:hAnsi="Arial" w:cs="Arial"/>
          <w:b/>
          <w:bCs/>
        </w:rPr>
      </w:pPr>
      <w:r w:rsidRPr="00F70C3E">
        <w:rPr>
          <w:rFonts w:ascii="Arial" w:eastAsia="Arial" w:hAnsi="Arial" w:cs="Arial"/>
          <w:b/>
          <w:bCs/>
        </w:rPr>
        <w:t>CO</w:t>
      </w:r>
      <w:r w:rsidRPr="00F70C3E">
        <w:rPr>
          <w:rFonts w:ascii="Arial" w:eastAsia="Arial" w:hAnsi="Arial" w:cs="Arial"/>
          <w:b/>
          <w:bCs/>
        </w:rPr>
        <w:t>MPETENCIAS DEL ÁREA /ASIGNATURA</w:t>
      </w:r>
      <w:r w:rsidR="00F70C3E" w:rsidRPr="00F70C3E">
        <w:rPr>
          <w:rFonts w:ascii="Arial" w:eastAsia="Arial" w:hAnsi="Arial" w:cs="Arial"/>
          <w:b/>
          <w:bCs/>
        </w:rPr>
        <w:t>.</w:t>
      </w:r>
    </w:p>
    <w:p w14:paraId="636E3DE7" w14:textId="77777777" w:rsidR="00F70C3E" w:rsidRPr="00934E7C" w:rsidRDefault="00F70C3E" w:rsidP="004964F7">
      <w:pPr>
        <w:tabs>
          <w:tab w:val="left" w:pos="426"/>
        </w:tabs>
        <w:spacing w:after="0"/>
        <w:jc w:val="both"/>
        <w:rPr>
          <w:rFonts w:ascii="Arial" w:eastAsia="Arial" w:hAnsi="Arial" w:cs="Arial"/>
        </w:rPr>
      </w:pPr>
    </w:p>
    <w:p w14:paraId="6F8F1851" w14:textId="77777777" w:rsidR="00123D36" w:rsidRPr="00934E7C" w:rsidRDefault="00482913" w:rsidP="00F70C3E">
      <w:pPr>
        <w:tabs>
          <w:tab w:val="left" w:pos="426"/>
        </w:tabs>
        <w:spacing w:after="0"/>
        <w:jc w:val="both"/>
        <w:rPr>
          <w:rFonts w:ascii="Arial" w:eastAsia="Arial" w:hAnsi="Arial" w:cs="Arial"/>
        </w:rPr>
      </w:pPr>
      <w:r w:rsidRPr="00934E7C">
        <w:rPr>
          <w:rFonts w:ascii="Arial" w:eastAsia="Arial" w:hAnsi="Arial" w:cs="Arial"/>
        </w:rPr>
        <w:t>En este numeral se transcribe la competencia o competencias propuestas para la unidad. Se considera necesario para establecer relaciones entre las causas de las dificultades, los desempeños del período y avance en el desarro</w:t>
      </w:r>
      <w:r w:rsidRPr="00934E7C">
        <w:rPr>
          <w:rFonts w:ascii="Arial" w:eastAsia="Arial" w:hAnsi="Arial" w:cs="Arial"/>
        </w:rPr>
        <w:t>llo de las competencias.</w:t>
      </w:r>
    </w:p>
    <w:p w14:paraId="5FA4C273" w14:textId="77777777" w:rsidR="00123D36" w:rsidRPr="00934E7C" w:rsidRDefault="00123D36" w:rsidP="004964F7">
      <w:pPr>
        <w:tabs>
          <w:tab w:val="left" w:pos="426"/>
        </w:tabs>
        <w:spacing w:after="0"/>
        <w:ind w:left="426"/>
        <w:jc w:val="both"/>
        <w:rPr>
          <w:rFonts w:ascii="Arial" w:eastAsia="Arial" w:hAnsi="Arial" w:cs="Arial"/>
        </w:rPr>
      </w:pPr>
    </w:p>
    <w:p w14:paraId="4EC4ACB0" w14:textId="6E233BCD" w:rsidR="00123D36" w:rsidRPr="00F70C3E" w:rsidRDefault="00482913" w:rsidP="00F70C3E">
      <w:pPr>
        <w:pStyle w:val="Prrafodelista"/>
        <w:numPr>
          <w:ilvl w:val="0"/>
          <w:numId w:val="7"/>
        </w:numPr>
        <w:tabs>
          <w:tab w:val="left" w:pos="426"/>
        </w:tabs>
        <w:spacing w:after="0"/>
        <w:jc w:val="both"/>
        <w:rPr>
          <w:rFonts w:ascii="Arial" w:eastAsia="Arial" w:hAnsi="Arial" w:cs="Arial"/>
          <w:b/>
          <w:bCs/>
        </w:rPr>
      </w:pPr>
      <w:r w:rsidRPr="00F70C3E">
        <w:rPr>
          <w:rFonts w:ascii="Arial" w:eastAsia="Arial" w:hAnsi="Arial" w:cs="Arial"/>
          <w:b/>
          <w:bCs/>
        </w:rPr>
        <w:t>DESEMPEÑOS</w:t>
      </w:r>
      <w:r w:rsidR="00F70C3E" w:rsidRPr="00F70C3E">
        <w:rPr>
          <w:rFonts w:ascii="Arial" w:eastAsia="Arial" w:hAnsi="Arial" w:cs="Arial"/>
          <w:b/>
          <w:bCs/>
        </w:rPr>
        <w:t>.</w:t>
      </w:r>
    </w:p>
    <w:p w14:paraId="58BA1BFC" w14:textId="77777777" w:rsidR="00F70C3E" w:rsidRPr="00F70C3E" w:rsidRDefault="00F70C3E" w:rsidP="00F70C3E">
      <w:pPr>
        <w:pStyle w:val="Prrafodelista"/>
        <w:tabs>
          <w:tab w:val="left" w:pos="426"/>
        </w:tabs>
        <w:spacing w:after="0"/>
        <w:jc w:val="both"/>
        <w:rPr>
          <w:rFonts w:ascii="Arial" w:eastAsia="Arial" w:hAnsi="Arial" w:cs="Arial"/>
        </w:rPr>
      </w:pPr>
    </w:p>
    <w:p w14:paraId="6A21BFE4" w14:textId="5F7E9A2F" w:rsidR="00123D36" w:rsidRPr="00934E7C" w:rsidRDefault="00482913" w:rsidP="00F70C3E">
      <w:pPr>
        <w:pBdr>
          <w:top w:val="nil"/>
          <w:left w:val="nil"/>
          <w:bottom w:val="nil"/>
          <w:right w:val="nil"/>
          <w:between w:val="nil"/>
        </w:pBdr>
        <w:tabs>
          <w:tab w:val="left" w:pos="426"/>
        </w:tabs>
        <w:spacing w:after="0"/>
        <w:jc w:val="both"/>
        <w:rPr>
          <w:rFonts w:ascii="Arial" w:eastAsia="Arial" w:hAnsi="Arial" w:cs="Arial"/>
          <w:color w:val="000000"/>
        </w:rPr>
      </w:pPr>
      <w:r w:rsidRPr="00934E7C">
        <w:rPr>
          <w:rFonts w:ascii="Arial" w:eastAsia="Arial" w:hAnsi="Arial" w:cs="Arial"/>
          <w:color w:val="000000"/>
        </w:rPr>
        <w:t xml:space="preserve">Se transcriben los desempeños de la unidad en los que los estudiantes presentaron dificultades. Este componente permite mejorar la comprensión de los padres de familia acerca de los aprendizajes y competencias evaluadas, además, debe ser coherente con los </w:t>
      </w:r>
      <w:r w:rsidRPr="00934E7C">
        <w:rPr>
          <w:rFonts w:ascii="Arial" w:eastAsia="Arial" w:hAnsi="Arial" w:cs="Arial"/>
          <w:color w:val="000000"/>
        </w:rPr>
        <w:t xml:space="preserve">numerales </w:t>
      </w:r>
      <w:r w:rsidR="00F70C3E" w:rsidRPr="00934E7C">
        <w:rPr>
          <w:rFonts w:ascii="Arial" w:eastAsia="Arial" w:hAnsi="Arial" w:cs="Arial"/>
          <w:color w:val="000000"/>
        </w:rPr>
        <w:t>2,</w:t>
      </w:r>
      <w:r w:rsidRPr="00934E7C">
        <w:rPr>
          <w:rFonts w:ascii="Arial" w:eastAsia="Arial" w:hAnsi="Arial" w:cs="Arial"/>
          <w:color w:val="000000"/>
        </w:rPr>
        <w:t xml:space="preserve"> 3 y 5.   </w:t>
      </w:r>
    </w:p>
    <w:p w14:paraId="371B085C" w14:textId="77777777" w:rsidR="00123D36" w:rsidRPr="00934E7C" w:rsidRDefault="00123D36" w:rsidP="004964F7">
      <w:pPr>
        <w:pBdr>
          <w:top w:val="nil"/>
          <w:left w:val="nil"/>
          <w:bottom w:val="nil"/>
          <w:right w:val="nil"/>
          <w:between w:val="nil"/>
        </w:pBdr>
        <w:tabs>
          <w:tab w:val="left" w:pos="426"/>
        </w:tabs>
        <w:spacing w:after="0"/>
        <w:ind w:left="426" w:hanging="426"/>
        <w:jc w:val="both"/>
        <w:rPr>
          <w:rFonts w:ascii="Arial" w:eastAsia="Arial" w:hAnsi="Arial" w:cs="Arial"/>
          <w:color w:val="000000"/>
        </w:rPr>
      </w:pPr>
    </w:p>
    <w:p w14:paraId="231C8BDD" w14:textId="47922F92" w:rsidR="00123D36" w:rsidRPr="00F70C3E" w:rsidRDefault="00482913" w:rsidP="00F70C3E">
      <w:pPr>
        <w:pStyle w:val="Prrafodelista"/>
        <w:numPr>
          <w:ilvl w:val="0"/>
          <w:numId w:val="7"/>
        </w:numPr>
        <w:pBdr>
          <w:top w:val="nil"/>
          <w:left w:val="nil"/>
          <w:bottom w:val="nil"/>
          <w:right w:val="nil"/>
          <w:between w:val="nil"/>
        </w:pBdr>
        <w:tabs>
          <w:tab w:val="left" w:pos="426"/>
        </w:tabs>
        <w:spacing w:after="0"/>
        <w:jc w:val="both"/>
        <w:rPr>
          <w:rFonts w:ascii="Arial" w:eastAsia="Arial" w:hAnsi="Arial" w:cs="Arial"/>
          <w:b/>
          <w:bCs/>
          <w:color w:val="000000"/>
        </w:rPr>
      </w:pPr>
      <w:r w:rsidRPr="00F70C3E">
        <w:rPr>
          <w:rFonts w:ascii="Arial" w:eastAsia="Arial" w:hAnsi="Arial" w:cs="Arial"/>
          <w:b/>
          <w:bCs/>
          <w:color w:val="000000"/>
        </w:rPr>
        <w:t>ACTIVIDADES DE APRENDIZAJE</w:t>
      </w:r>
      <w:r w:rsidR="00F70C3E" w:rsidRPr="00F70C3E">
        <w:rPr>
          <w:rFonts w:ascii="Arial" w:eastAsia="Arial" w:hAnsi="Arial" w:cs="Arial"/>
          <w:b/>
          <w:bCs/>
          <w:color w:val="000000"/>
        </w:rPr>
        <w:t>.</w:t>
      </w:r>
    </w:p>
    <w:p w14:paraId="192E59FB" w14:textId="77777777" w:rsidR="00123D36" w:rsidRPr="00934E7C" w:rsidRDefault="00482913" w:rsidP="004964F7">
      <w:pPr>
        <w:pBdr>
          <w:top w:val="nil"/>
          <w:left w:val="nil"/>
          <w:bottom w:val="nil"/>
          <w:right w:val="nil"/>
          <w:between w:val="nil"/>
        </w:pBdr>
        <w:tabs>
          <w:tab w:val="left" w:pos="426"/>
        </w:tabs>
        <w:spacing w:after="0"/>
        <w:ind w:left="426"/>
        <w:jc w:val="both"/>
        <w:rPr>
          <w:rFonts w:ascii="Arial" w:eastAsia="Arial" w:hAnsi="Arial" w:cs="Arial"/>
          <w:color w:val="000000"/>
        </w:rPr>
      </w:pPr>
      <w:r w:rsidRPr="00934E7C">
        <w:rPr>
          <w:rFonts w:ascii="Arial" w:eastAsia="Arial" w:hAnsi="Arial" w:cs="Arial"/>
          <w:color w:val="000000"/>
        </w:rPr>
        <w:t xml:space="preserve"> </w:t>
      </w:r>
    </w:p>
    <w:p w14:paraId="28B1C1F6" w14:textId="77777777" w:rsidR="00F70C3E" w:rsidRDefault="00482913" w:rsidP="00F70C3E">
      <w:pPr>
        <w:tabs>
          <w:tab w:val="left" w:pos="426"/>
        </w:tabs>
        <w:spacing w:after="0"/>
        <w:jc w:val="both"/>
        <w:rPr>
          <w:rFonts w:ascii="Arial" w:eastAsia="Arial" w:hAnsi="Arial" w:cs="Arial"/>
        </w:rPr>
      </w:pPr>
      <w:r w:rsidRPr="00934E7C">
        <w:rPr>
          <w:rFonts w:ascii="Arial" w:eastAsia="Arial" w:hAnsi="Arial" w:cs="Arial"/>
        </w:rPr>
        <w:t>En este numeral se plantean las actividades de aprendizaje que se consideran fundamentales para contribuir a la disminución de las causas que motivan el plan de apoyo y para evidenciar la superación de las dificultades por parte del estudiante. Igualmente,</w:t>
      </w:r>
      <w:r w:rsidRPr="00934E7C">
        <w:rPr>
          <w:rFonts w:ascii="Arial" w:eastAsia="Arial" w:hAnsi="Arial" w:cs="Arial"/>
        </w:rPr>
        <w:t xml:space="preserve"> deben ser consecuentes con las competencias propuestas y la valoración a través de los desempeños.</w:t>
      </w:r>
    </w:p>
    <w:p w14:paraId="09593E14" w14:textId="77777777" w:rsidR="00F70C3E" w:rsidRDefault="00F70C3E" w:rsidP="00F70C3E">
      <w:pPr>
        <w:tabs>
          <w:tab w:val="left" w:pos="426"/>
        </w:tabs>
        <w:spacing w:after="0"/>
        <w:jc w:val="both"/>
        <w:rPr>
          <w:rFonts w:ascii="Arial" w:eastAsia="Arial" w:hAnsi="Arial" w:cs="Arial"/>
        </w:rPr>
      </w:pPr>
    </w:p>
    <w:p w14:paraId="2955994D" w14:textId="77777777" w:rsidR="00F70C3E" w:rsidRDefault="00482913" w:rsidP="004964F7">
      <w:pPr>
        <w:tabs>
          <w:tab w:val="left" w:pos="426"/>
        </w:tabs>
        <w:spacing w:after="0"/>
        <w:jc w:val="both"/>
        <w:rPr>
          <w:rFonts w:ascii="Arial" w:eastAsia="Arial" w:hAnsi="Arial" w:cs="Arial"/>
        </w:rPr>
      </w:pPr>
      <w:r w:rsidRPr="00934E7C">
        <w:rPr>
          <w:rFonts w:ascii="Arial" w:eastAsia="Arial" w:hAnsi="Arial" w:cs="Arial"/>
        </w:rPr>
        <w:t>Ejemplo: elaborar un mapa conceptual del texto “la soledad de América” de García Márquez. Con esta actividad se trata de evaluar la interpretación y la ar</w:t>
      </w:r>
      <w:r w:rsidRPr="00934E7C">
        <w:rPr>
          <w:rFonts w:ascii="Arial" w:eastAsia="Arial" w:hAnsi="Arial" w:cs="Arial"/>
        </w:rPr>
        <w:t>gumentación del estudiante.</w:t>
      </w:r>
    </w:p>
    <w:p w14:paraId="5A5DA95A" w14:textId="77777777" w:rsidR="00F70C3E" w:rsidRDefault="00F70C3E" w:rsidP="004964F7">
      <w:pPr>
        <w:tabs>
          <w:tab w:val="left" w:pos="426"/>
        </w:tabs>
        <w:spacing w:after="0"/>
        <w:jc w:val="both"/>
        <w:rPr>
          <w:rFonts w:ascii="Arial" w:eastAsia="Arial" w:hAnsi="Arial" w:cs="Arial"/>
        </w:rPr>
      </w:pPr>
    </w:p>
    <w:p w14:paraId="3F3EAE4A" w14:textId="630762A7" w:rsidR="00123D36" w:rsidRPr="00F70C3E" w:rsidRDefault="00482913" w:rsidP="00F70C3E">
      <w:pPr>
        <w:pStyle w:val="Prrafodelista"/>
        <w:numPr>
          <w:ilvl w:val="0"/>
          <w:numId w:val="7"/>
        </w:numPr>
        <w:tabs>
          <w:tab w:val="left" w:pos="426"/>
        </w:tabs>
        <w:spacing w:after="0"/>
        <w:jc w:val="both"/>
        <w:rPr>
          <w:rFonts w:ascii="Arial" w:eastAsia="Arial" w:hAnsi="Arial" w:cs="Arial"/>
          <w:b/>
          <w:bCs/>
        </w:rPr>
      </w:pPr>
      <w:r w:rsidRPr="00F70C3E">
        <w:rPr>
          <w:rFonts w:ascii="Arial" w:eastAsia="Arial" w:hAnsi="Arial" w:cs="Arial"/>
          <w:b/>
          <w:bCs/>
        </w:rPr>
        <w:t>PAUTAS DE PRESENTACIÓN Y SUSTENTACIÓN</w:t>
      </w:r>
      <w:r w:rsidR="00F70C3E">
        <w:rPr>
          <w:rFonts w:ascii="Arial" w:eastAsia="Arial" w:hAnsi="Arial" w:cs="Arial"/>
          <w:b/>
          <w:bCs/>
        </w:rPr>
        <w:t>.</w:t>
      </w:r>
    </w:p>
    <w:p w14:paraId="68DEEAA5" w14:textId="77777777" w:rsidR="00F70C3E" w:rsidRDefault="00482913" w:rsidP="00F70C3E">
      <w:pPr>
        <w:tabs>
          <w:tab w:val="left" w:pos="426"/>
        </w:tabs>
        <w:spacing w:after="0"/>
        <w:ind w:left="426" w:hanging="426"/>
        <w:jc w:val="both"/>
        <w:rPr>
          <w:rFonts w:ascii="Arial" w:eastAsia="Arial" w:hAnsi="Arial" w:cs="Arial"/>
        </w:rPr>
      </w:pPr>
      <w:r w:rsidRPr="00934E7C">
        <w:rPr>
          <w:rFonts w:ascii="Arial" w:eastAsia="Arial" w:hAnsi="Arial" w:cs="Arial"/>
        </w:rPr>
        <w:t xml:space="preserve"> </w:t>
      </w:r>
    </w:p>
    <w:p w14:paraId="5FB66C22" w14:textId="77777777" w:rsidR="001104B2" w:rsidRDefault="00482913" w:rsidP="001104B2">
      <w:pPr>
        <w:tabs>
          <w:tab w:val="left" w:pos="426"/>
        </w:tabs>
        <w:spacing w:after="0"/>
        <w:jc w:val="both"/>
        <w:rPr>
          <w:rFonts w:ascii="Arial" w:eastAsia="Arial" w:hAnsi="Arial" w:cs="Arial"/>
        </w:rPr>
      </w:pPr>
      <w:r w:rsidRPr="00934E7C">
        <w:rPr>
          <w:rFonts w:ascii="Arial" w:eastAsia="Arial" w:hAnsi="Arial" w:cs="Arial"/>
        </w:rPr>
        <w:t>El éxito del Plan de Apoyo depende del diseño, de la responsabilidad, motivación y las condiciones de ejecución por parte de los estudiantes y de la facilidad de revisión y valoración por parte de los educadores.</w:t>
      </w:r>
    </w:p>
    <w:p w14:paraId="0608369C" w14:textId="77777777" w:rsidR="001104B2" w:rsidRDefault="001104B2" w:rsidP="001104B2">
      <w:pPr>
        <w:tabs>
          <w:tab w:val="left" w:pos="426"/>
        </w:tabs>
        <w:spacing w:after="0"/>
        <w:jc w:val="both"/>
        <w:rPr>
          <w:rFonts w:ascii="Arial" w:eastAsia="Arial" w:hAnsi="Arial" w:cs="Arial"/>
        </w:rPr>
      </w:pPr>
    </w:p>
    <w:p w14:paraId="55BF4792" w14:textId="745F45DD" w:rsidR="00123D36" w:rsidRPr="00934E7C" w:rsidRDefault="00482913" w:rsidP="001104B2">
      <w:pPr>
        <w:tabs>
          <w:tab w:val="left" w:pos="426"/>
        </w:tabs>
        <w:spacing w:after="0"/>
        <w:jc w:val="both"/>
        <w:rPr>
          <w:rFonts w:ascii="Arial" w:eastAsia="Arial" w:hAnsi="Arial" w:cs="Arial"/>
        </w:rPr>
      </w:pPr>
      <w:r w:rsidRPr="00934E7C">
        <w:rPr>
          <w:rFonts w:ascii="Arial" w:eastAsia="Arial" w:hAnsi="Arial" w:cs="Arial"/>
        </w:rPr>
        <w:t>Para tal fin, es conveniente tener en cue</w:t>
      </w:r>
      <w:r w:rsidRPr="00934E7C">
        <w:rPr>
          <w:rFonts w:ascii="Arial" w:eastAsia="Arial" w:hAnsi="Arial" w:cs="Arial"/>
        </w:rPr>
        <w:t>nta las siguientes pautas:</w:t>
      </w:r>
    </w:p>
    <w:p w14:paraId="68BB2A5F" w14:textId="77777777" w:rsidR="001104B2" w:rsidRDefault="001104B2" w:rsidP="001104B2">
      <w:pPr>
        <w:pBdr>
          <w:top w:val="nil"/>
          <w:left w:val="nil"/>
          <w:bottom w:val="nil"/>
          <w:right w:val="nil"/>
          <w:between w:val="nil"/>
        </w:pBdr>
        <w:tabs>
          <w:tab w:val="left" w:pos="426"/>
        </w:tabs>
        <w:spacing w:after="0"/>
        <w:jc w:val="both"/>
        <w:rPr>
          <w:rFonts w:ascii="Arial" w:eastAsia="Arial" w:hAnsi="Arial" w:cs="Arial"/>
        </w:rPr>
      </w:pPr>
    </w:p>
    <w:p w14:paraId="3A86EB36" w14:textId="77777777" w:rsidR="001104B2" w:rsidRDefault="001104B2" w:rsidP="001104B2">
      <w:pPr>
        <w:pBdr>
          <w:top w:val="nil"/>
          <w:left w:val="nil"/>
          <w:bottom w:val="nil"/>
          <w:right w:val="nil"/>
          <w:between w:val="nil"/>
        </w:pBdr>
        <w:tabs>
          <w:tab w:val="left" w:pos="426"/>
        </w:tabs>
        <w:spacing w:after="0"/>
        <w:jc w:val="both"/>
        <w:rPr>
          <w:rFonts w:ascii="Arial" w:eastAsia="Arial" w:hAnsi="Arial" w:cs="Arial"/>
        </w:rPr>
      </w:pPr>
    </w:p>
    <w:p w14:paraId="3FD656DF" w14:textId="77777777" w:rsidR="001104B2" w:rsidRDefault="00482913" w:rsidP="004964F7">
      <w:pPr>
        <w:pStyle w:val="Prrafodelista"/>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1104B2">
        <w:rPr>
          <w:rFonts w:ascii="Arial" w:eastAsia="Arial" w:hAnsi="Arial" w:cs="Arial"/>
          <w:color w:val="000000"/>
        </w:rPr>
        <w:lastRenderedPageBreak/>
        <w:t>El plan de apoyo está sustentado en el Decreto 1290 de 2009 y definido en el Sistema Institucional de Evaluación.</w:t>
      </w:r>
    </w:p>
    <w:p w14:paraId="200EF15C" w14:textId="383762CE" w:rsidR="00123D36" w:rsidRPr="001104B2" w:rsidRDefault="00482913" w:rsidP="004964F7">
      <w:pPr>
        <w:pStyle w:val="Prrafodelista"/>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1104B2">
        <w:rPr>
          <w:rFonts w:ascii="Arial" w:eastAsia="Arial" w:hAnsi="Arial" w:cs="Arial"/>
          <w:color w:val="000000"/>
        </w:rPr>
        <w:t>El plan de apoyo es individual e intransferible.</w:t>
      </w:r>
    </w:p>
    <w:p w14:paraId="784E18F5"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El plan de apoyo es extracurricular pero el estudiante tiene dere</w:t>
      </w:r>
      <w:r w:rsidRPr="00934E7C">
        <w:rPr>
          <w:rFonts w:ascii="Arial" w:eastAsia="Arial" w:hAnsi="Arial" w:cs="Arial"/>
          <w:color w:val="000000"/>
        </w:rPr>
        <w:t>cho a recibir orientación del docente si la requiere.</w:t>
      </w:r>
    </w:p>
    <w:p w14:paraId="6720543B"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El docente debe enviarlo a la Gestión Académica, para su revisión y archivo antes de terminar el periodo y en la fecha que indique la coordinación.</w:t>
      </w:r>
    </w:p>
    <w:p w14:paraId="5E4C448E"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La Gestión Académica, procede a la revisión y remisión</w:t>
      </w:r>
      <w:r w:rsidRPr="00934E7C">
        <w:rPr>
          <w:rFonts w:ascii="Arial" w:eastAsia="Arial" w:hAnsi="Arial" w:cs="Arial"/>
          <w:color w:val="000000"/>
        </w:rPr>
        <w:t xml:space="preserve"> a la </w:t>
      </w:r>
      <w:r w:rsidRPr="00934E7C">
        <w:rPr>
          <w:rFonts w:ascii="Arial" w:eastAsia="Arial" w:hAnsi="Arial" w:cs="Arial"/>
        </w:rPr>
        <w:t>página institucional</w:t>
      </w:r>
      <w:r w:rsidRPr="00934E7C">
        <w:rPr>
          <w:rFonts w:ascii="Arial" w:eastAsia="Arial" w:hAnsi="Arial" w:cs="Arial"/>
          <w:color w:val="000000"/>
        </w:rPr>
        <w:t xml:space="preserve"> para que </w:t>
      </w:r>
      <w:r w:rsidRPr="00934E7C">
        <w:rPr>
          <w:rFonts w:ascii="Arial" w:eastAsia="Arial" w:hAnsi="Arial" w:cs="Arial"/>
        </w:rPr>
        <w:t>estén</w:t>
      </w:r>
      <w:r w:rsidRPr="00934E7C">
        <w:rPr>
          <w:rFonts w:ascii="Arial" w:eastAsia="Arial" w:hAnsi="Arial" w:cs="Arial"/>
          <w:color w:val="000000"/>
        </w:rPr>
        <w:t xml:space="preserve"> disponibles para los estudiantes y padres/ o acudientes desde el día </w:t>
      </w:r>
      <w:r w:rsidRPr="00934E7C">
        <w:rPr>
          <w:rFonts w:ascii="Arial" w:eastAsia="Arial" w:hAnsi="Arial" w:cs="Arial"/>
        </w:rPr>
        <w:t>de</w:t>
      </w:r>
      <w:r w:rsidRPr="00934E7C">
        <w:rPr>
          <w:rFonts w:ascii="Arial" w:eastAsia="Arial" w:hAnsi="Arial" w:cs="Arial"/>
          <w:color w:val="000000"/>
        </w:rPr>
        <w:t xml:space="preserve"> la reunión de entrega de informes del periodo.</w:t>
      </w:r>
    </w:p>
    <w:p w14:paraId="2EEEF5B8"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Los estudiantes y los padres de familia serán notificados oficialmente del proceso de Plan de A</w:t>
      </w:r>
      <w:r w:rsidRPr="00934E7C">
        <w:rPr>
          <w:rFonts w:ascii="Arial" w:eastAsia="Arial" w:hAnsi="Arial" w:cs="Arial"/>
          <w:color w:val="000000"/>
        </w:rPr>
        <w:t xml:space="preserve">poyo en la reunión general de padres de familia para informar acerca de los resultados académicos </w:t>
      </w:r>
      <w:r w:rsidRPr="00934E7C">
        <w:rPr>
          <w:rFonts w:ascii="Arial" w:eastAsia="Arial" w:hAnsi="Arial" w:cs="Arial"/>
        </w:rPr>
        <w:t>del período</w:t>
      </w:r>
      <w:r w:rsidRPr="00934E7C">
        <w:rPr>
          <w:rFonts w:ascii="Arial" w:eastAsia="Arial" w:hAnsi="Arial" w:cs="Arial"/>
          <w:color w:val="000000"/>
        </w:rPr>
        <w:t>.</w:t>
      </w:r>
    </w:p>
    <w:p w14:paraId="20557088"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 xml:space="preserve">A partir de este momento, los estudiantes tienen las dos semanas siguientes para resolver, entregar y sustentar según las instrucciones dadas en </w:t>
      </w:r>
      <w:r w:rsidRPr="00934E7C">
        <w:rPr>
          <w:rFonts w:ascii="Arial" w:eastAsia="Arial" w:hAnsi="Arial" w:cs="Arial"/>
          <w:color w:val="000000"/>
        </w:rPr>
        <w:t xml:space="preserve">los planes de apoyo. </w:t>
      </w:r>
    </w:p>
    <w:p w14:paraId="08CADF56"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De acuerdo con el SIEPE, la valoración máxima en el plan de apoyo es desempeño básico o nota de 3.5 si aplica la escala cuantitativa.</w:t>
      </w:r>
    </w:p>
    <w:p w14:paraId="69E6961E"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Se recuerda a los educadores tener presente la resolución 11095 de 2010, “Artículo Primero, Parágraf</w:t>
      </w:r>
      <w:r w:rsidRPr="00934E7C">
        <w:rPr>
          <w:rFonts w:ascii="Arial" w:eastAsia="Arial" w:hAnsi="Arial" w:cs="Arial"/>
          <w:color w:val="000000"/>
        </w:rPr>
        <w:t>o Primero. Entrega de informes académicos. A más tardar una semana después de finalizado cada uno de los períodos académicos definidos por el establecimiento educativo, mediante reuniones programadas institucionalmente, los padres de familia o acudientes r</w:t>
      </w:r>
      <w:r w:rsidRPr="00934E7C">
        <w:rPr>
          <w:rFonts w:ascii="Arial" w:eastAsia="Arial" w:hAnsi="Arial" w:cs="Arial"/>
          <w:color w:val="000000"/>
        </w:rPr>
        <w:t>ecibirán el informe periódico de evaluación de que trata el numeral 9 del Decreto 1290 de 2009...”.</w:t>
      </w:r>
    </w:p>
    <w:p w14:paraId="4E19FFB9"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En consecuencia, se recomienda a los docentes elaborar los planes de apoyo sólo con las actividades necesarias para cumplir los requisitos del nivel de desa</w:t>
      </w:r>
      <w:r w:rsidRPr="00934E7C">
        <w:rPr>
          <w:rFonts w:ascii="Arial" w:eastAsia="Arial" w:hAnsi="Arial" w:cs="Arial"/>
          <w:color w:val="000000"/>
        </w:rPr>
        <w:t>rrollo de la competencia y los desempeños no alcanzados.</w:t>
      </w:r>
    </w:p>
    <w:p w14:paraId="56743B97"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 xml:space="preserve">En las </w:t>
      </w:r>
      <w:r w:rsidRPr="00934E7C">
        <w:rPr>
          <w:rFonts w:ascii="Arial" w:eastAsia="Arial" w:hAnsi="Arial" w:cs="Arial"/>
          <w:b/>
          <w:color w:val="000000"/>
        </w:rPr>
        <w:t>pautas de presentación</w:t>
      </w:r>
      <w:r w:rsidRPr="00934E7C">
        <w:rPr>
          <w:rFonts w:ascii="Arial" w:eastAsia="Arial" w:hAnsi="Arial" w:cs="Arial"/>
          <w:color w:val="000000"/>
        </w:rPr>
        <w:t xml:space="preserve"> el docente debe indicar claramente las fechas dentro del periodo correspondiente a las dos semanas, para la presentación de actividades, sustentaciones o evaluaciones; s</w:t>
      </w:r>
      <w:r w:rsidRPr="00934E7C">
        <w:rPr>
          <w:rFonts w:ascii="Arial" w:eastAsia="Arial" w:hAnsi="Arial" w:cs="Arial"/>
          <w:color w:val="000000"/>
        </w:rPr>
        <w:t xml:space="preserve">i no lo hace, se dará por entendido que el estudiante tiene plazo hasta la fecha de terminación del plan, finalizadas las dos semanas. Para el caso de entrega extemporánea, el estudiante debe presentar la justificación necesaria. </w:t>
      </w:r>
    </w:p>
    <w:p w14:paraId="441EF276"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El docente debe diligenci</w:t>
      </w:r>
      <w:r w:rsidRPr="00934E7C">
        <w:rPr>
          <w:rFonts w:ascii="Arial" w:eastAsia="Arial" w:hAnsi="Arial" w:cs="Arial"/>
          <w:color w:val="000000"/>
        </w:rPr>
        <w:t xml:space="preserve">ar el formato de </w:t>
      </w:r>
      <w:r w:rsidRPr="00934E7C">
        <w:rPr>
          <w:rFonts w:ascii="Arial" w:eastAsia="Arial" w:hAnsi="Arial" w:cs="Arial"/>
          <w:b/>
          <w:color w:val="000000"/>
        </w:rPr>
        <w:t>Control del Plan de Apoyo</w:t>
      </w:r>
      <w:r w:rsidRPr="00934E7C">
        <w:rPr>
          <w:rFonts w:ascii="Arial" w:eastAsia="Arial" w:hAnsi="Arial" w:cs="Arial"/>
          <w:color w:val="000000"/>
        </w:rPr>
        <w:t xml:space="preserve"> y entregarlo en la fecha indicada a la Coordinación Académica para el ingreso de las valoraciones al sistema. El docente debe </w:t>
      </w:r>
      <w:r w:rsidRPr="00934E7C">
        <w:rPr>
          <w:rFonts w:ascii="Arial" w:eastAsia="Arial" w:hAnsi="Arial" w:cs="Arial"/>
          <w:b/>
          <w:color w:val="000000"/>
        </w:rPr>
        <w:t>relacionar en el control del plan de apoyo a todos los estudiantes que reprobaron el ár</w:t>
      </w:r>
      <w:r w:rsidRPr="00934E7C">
        <w:rPr>
          <w:rFonts w:ascii="Arial" w:eastAsia="Arial" w:hAnsi="Arial" w:cs="Arial"/>
          <w:b/>
          <w:color w:val="000000"/>
        </w:rPr>
        <w:t>ea o asignatura y hacerlo firmar de cada estudiante después de revisado y valorado el plan;</w:t>
      </w:r>
      <w:r w:rsidRPr="00934E7C">
        <w:rPr>
          <w:rFonts w:ascii="Arial" w:eastAsia="Arial" w:hAnsi="Arial" w:cs="Arial"/>
          <w:color w:val="000000"/>
        </w:rPr>
        <w:t xml:space="preserve"> ya que, el estudiante firma como constancia de que está de acuerdo con dicha valoración y de que presentó o no el plan.</w:t>
      </w:r>
    </w:p>
    <w:p w14:paraId="72487434" w14:textId="77777777" w:rsidR="00123D36" w:rsidRPr="00934E7C" w:rsidRDefault="00482913" w:rsidP="004964F7">
      <w:pPr>
        <w:numPr>
          <w:ilvl w:val="0"/>
          <w:numId w:val="6"/>
        </w:numPr>
        <w:pBdr>
          <w:top w:val="nil"/>
          <w:left w:val="nil"/>
          <w:bottom w:val="nil"/>
          <w:right w:val="nil"/>
          <w:between w:val="nil"/>
        </w:pBdr>
        <w:tabs>
          <w:tab w:val="left" w:pos="426"/>
        </w:tabs>
        <w:spacing w:after="0"/>
        <w:ind w:left="426" w:hanging="426"/>
        <w:jc w:val="both"/>
        <w:rPr>
          <w:rFonts w:ascii="Arial" w:eastAsia="Arial" w:hAnsi="Arial" w:cs="Arial"/>
          <w:color w:val="000000"/>
        </w:rPr>
      </w:pPr>
      <w:r w:rsidRPr="00934E7C">
        <w:rPr>
          <w:rFonts w:ascii="Arial" w:eastAsia="Arial" w:hAnsi="Arial" w:cs="Arial"/>
          <w:color w:val="000000"/>
        </w:rPr>
        <w:t>Los estudiantes deben conservar el plan de a</w:t>
      </w:r>
      <w:r w:rsidRPr="00934E7C">
        <w:rPr>
          <w:rFonts w:ascii="Arial" w:eastAsia="Arial" w:hAnsi="Arial" w:cs="Arial"/>
          <w:color w:val="000000"/>
        </w:rPr>
        <w:t>poyo como evidencia.</w:t>
      </w:r>
    </w:p>
    <w:p w14:paraId="609ED8D6" w14:textId="77777777" w:rsidR="00123D36" w:rsidRPr="00934E7C" w:rsidRDefault="00123D36" w:rsidP="004964F7">
      <w:pPr>
        <w:pBdr>
          <w:top w:val="nil"/>
          <w:left w:val="nil"/>
          <w:bottom w:val="nil"/>
          <w:right w:val="nil"/>
          <w:between w:val="nil"/>
        </w:pBdr>
        <w:tabs>
          <w:tab w:val="left" w:pos="426"/>
        </w:tabs>
        <w:spacing w:after="0"/>
        <w:ind w:left="426"/>
        <w:jc w:val="both"/>
        <w:rPr>
          <w:rFonts w:ascii="Arial" w:eastAsia="Arial" w:hAnsi="Arial" w:cs="Arial"/>
          <w:color w:val="000000"/>
        </w:rPr>
      </w:pPr>
    </w:p>
    <w:p w14:paraId="6BF056C1" w14:textId="77777777" w:rsidR="001104B2" w:rsidRDefault="00482913" w:rsidP="001104B2">
      <w:pPr>
        <w:tabs>
          <w:tab w:val="left" w:pos="426"/>
        </w:tabs>
        <w:spacing w:after="0"/>
        <w:jc w:val="both"/>
        <w:rPr>
          <w:rFonts w:ascii="Arial" w:eastAsia="Arial" w:hAnsi="Arial" w:cs="Arial"/>
        </w:rPr>
      </w:pPr>
      <w:r w:rsidRPr="00934E7C">
        <w:rPr>
          <w:rFonts w:ascii="Arial" w:eastAsia="Arial" w:hAnsi="Arial" w:cs="Arial"/>
        </w:rPr>
        <w:t>En las pautas de presentación, el docente debe además indicar otras pautas o criterios que considere para la presentación de las actividades enunciadas como:</w:t>
      </w:r>
    </w:p>
    <w:p w14:paraId="09AD2CB3" w14:textId="77777777" w:rsidR="001104B2" w:rsidRDefault="001104B2" w:rsidP="001104B2">
      <w:pPr>
        <w:tabs>
          <w:tab w:val="left" w:pos="426"/>
        </w:tabs>
        <w:spacing w:after="0"/>
        <w:jc w:val="both"/>
        <w:rPr>
          <w:rFonts w:ascii="Arial" w:eastAsia="Arial" w:hAnsi="Arial" w:cs="Arial"/>
        </w:rPr>
      </w:pPr>
    </w:p>
    <w:p w14:paraId="69546075" w14:textId="77777777" w:rsidR="001104B2" w:rsidRDefault="00482913" w:rsidP="001104B2">
      <w:pPr>
        <w:pStyle w:val="Prrafodelista"/>
        <w:numPr>
          <w:ilvl w:val="0"/>
          <w:numId w:val="9"/>
        </w:numPr>
        <w:tabs>
          <w:tab w:val="left" w:pos="426"/>
        </w:tabs>
        <w:spacing w:after="0"/>
        <w:jc w:val="both"/>
        <w:rPr>
          <w:rFonts w:ascii="Arial" w:eastAsia="Arial" w:hAnsi="Arial" w:cs="Arial"/>
          <w:color w:val="000000"/>
        </w:rPr>
      </w:pPr>
      <w:r w:rsidRPr="001104B2">
        <w:rPr>
          <w:rFonts w:ascii="Arial" w:eastAsia="Arial" w:hAnsi="Arial" w:cs="Arial"/>
          <w:color w:val="000000"/>
        </w:rPr>
        <w:lastRenderedPageBreak/>
        <w:t>Escribir con letra legible, preferible en formato digital; excelente redacción y ortografía.</w:t>
      </w:r>
    </w:p>
    <w:p w14:paraId="284191D4" w14:textId="77777777" w:rsidR="001104B2" w:rsidRDefault="00482913" w:rsidP="001104B2">
      <w:pPr>
        <w:pStyle w:val="Prrafodelista"/>
        <w:numPr>
          <w:ilvl w:val="0"/>
          <w:numId w:val="9"/>
        </w:numPr>
        <w:tabs>
          <w:tab w:val="left" w:pos="426"/>
        </w:tabs>
        <w:spacing w:after="0"/>
        <w:jc w:val="both"/>
        <w:rPr>
          <w:rFonts w:ascii="Arial" w:eastAsia="Arial" w:hAnsi="Arial" w:cs="Arial"/>
          <w:color w:val="000000"/>
        </w:rPr>
      </w:pPr>
      <w:r w:rsidRPr="001104B2">
        <w:rPr>
          <w:rFonts w:ascii="Arial" w:eastAsia="Arial" w:hAnsi="Arial" w:cs="Arial"/>
          <w:color w:val="000000"/>
        </w:rPr>
        <w:t>Especificar si la sustentación es: oral o escrita o práctica, o la combinación de algunas estas modalidades</w:t>
      </w:r>
      <w:r w:rsidR="001104B2">
        <w:rPr>
          <w:rFonts w:ascii="Arial" w:eastAsia="Arial" w:hAnsi="Arial" w:cs="Arial"/>
          <w:color w:val="000000"/>
        </w:rPr>
        <w:t>.</w:t>
      </w:r>
    </w:p>
    <w:p w14:paraId="6EF65514" w14:textId="77777777" w:rsidR="001104B2" w:rsidRDefault="00482913" w:rsidP="001104B2">
      <w:pPr>
        <w:pStyle w:val="Prrafodelista"/>
        <w:numPr>
          <w:ilvl w:val="0"/>
          <w:numId w:val="9"/>
        </w:numPr>
        <w:tabs>
          <w:tab w:val="left" w:pos="426"/>
        </w:tabs>
        <w:spacing w:after="0"/>
        <w:jc w:val="both"/>
        <w:rPr>
          <w:rFonts w:ascii="Arial" w:eastAsia="Arial" w:hAnsi="Arial" w:cs="Arial"/>
          <w:color w:val="000000"/>
        </w:rPr>
      </w:pPr>
      <w:r w:rsidRPr="001104B2">
        <w:rPr>
          <w:rFonts w:ascii="Arial" w:eastAsia="Arial" w:hAnsi="Arial" w:cs="Arial"/>
          <w:color w:val="000000"/>
        </w:rPr>
        <w:t>Describir claramente las condiciones de presentación: si en el cuaderno, si en hojas tamaño carta con normas Icontec, APA; si es impreso o a lapice</w:t>
      </w:r>
      <w:r w:rsidRPr="001104B2">
        <w:rPr>
          <w:rFonts w:ascii="Arial" w:eastAsia="Arial" w:hAnsi="Arial" w:cs="Arial"/>
          <w:color w:val="000000"/>
        </w:rPr>
        <w:t>ro tinta negra o si es en medio digital.</w:t>
      </w:r>
    </w:p>
    <w:p w14:paraId="08D728B4" w14:textId="292797C6" w:rsidR="00123D36" w:rsidRPr="001104B2" w:rsidRDefault="00482913" w:rsidP="001104B2">
      <w:pPr>
        <w:pStyle w:val="Prrafodelista"/>
        <w:numPr>
          <w:ilvl w:val="0"/>
          <w:numId w:val="9"/>
        </w:numPr>
        <w:tabs>
          <w:tab w:val="left" w:pos="426"/>
        </w:tabs>
        <w:spacing w:after="0"/>
        <w:jc w:val="both"/>
        <w:rPr>
          <w:rFonts w:ascii="Arial" w:eastAsia="Arial" w:hAnsi="Arial" w:cs="Arial"/>
          <w:color w:val="000000"/>
        </w:rPr>
      </w:pPr>
      <w:r w:rsidRPr="001104B2">
        <w:rPr>
          <w:rFonts w:ascii="Arial" w:eastAsia="Arial" w:hAnsi="Arial" w:cs="Arial"/>
          <w:color w:val="000000"/>
        </w:rPr>
        <w:t>Especificaciones sobre carteleras como tamaño, materiales…, sobre exposiciones como recursos a utilizar, tiempos, entre otras.</w:t>
      </w:r>
    </w:p>
    <w:p w14:paraId="414139F6" w14:textId="77777777" w:rsidR="00123D36" w:rsidRPr="00934E7C" w:rsidRDefault="00123D36" w:rsidP="004964F7">
      <w:pPr>
        <w:tabs>
          <w:tab w:val="left" w:pos="426"/>
        </w:tabs>
        <w:spacing w:after="0"/>
        <w:jc w:val="both"/>
        <w:rPr>
          <w:rFonts w:ascii="Arial" w:eastAsia="Arial" w:hAnsi="Arial" w:cs="Arial"/>
        </w:rPr>
      </w:pPr>
    </w:p>
    <w:p w14:paraId="486515BE" w14:textId="72F3700E" w:rsidR="00123D36" w:rsidRPr="001104B2" w:rsidRDefault="00482913" w:rsidP="001104B2">
      <w:pPr>
        <w:pStyle w:val="Prrafodelista"/>
        <w:numPr>
          <w:ilvl w:val="0"/>
          <w:numId w:val="7"/>
        </w:numPr>
        <w:pBdr>
          <w:top w:val="nil"/>
          <w:left w:val="nil"/>
          <w:bottom w:val="nil"/>
          <w:right w:val="nil"/>
          <w:between w:val="nil"/>
        </w:pBdr>
        <w:tabs>
          <w:tab w:val="left" w:pos="426"/>
        </w:tabs>
        <w:spacing w:after="0"/>
        <w:jc w:val="both"/>
        <w:rPr>
          <w:rFonts w:ascii="Arial" w:eastAsia="Arial" w:hAnsi="Arial" w:cs="Arial"/>
          <w:b/>
          <w:bCs/>
          <w:color w:val="000000"/>
        </w:rPr>
      </w:pPr>
      <w:r w:rsidRPr="001104B2">
        <w:rPr>
          <w:rFonts w:ascii="Arial" w:eastAsia="Arial" w:hAnsi="Arial" w:cs="Arial"/>
          <w:b/>
          <w:bCs/>
          <w:color w:val="000000"/>
        </w:rPr>
        <w:t>BIBLIOGRAFIA</w:t>
      </w:r>
      <w:r w:rsidR="001104B2" w:rsidRPr="001104B2">
        <w:rPr>
          <w:rFonts w:ascii="Arial" w:eastAsia="Arial" w:hAnsi="Arial" w:cs="Arial"/>
          <w:b/>
          <w:bCs/>
          <w:color w:val="000000"/>
        </w:rPr>
        <w:t>.</w:t>
      </w:r>
    </w:p>
    <w:p w14:paraId="690001CC" w14:textId="77777777" w:rsidR="00123D36" w:rsidRPr="00934E7C" w:rsidRDefault="00123D36" w:rsidP="004964F7">
      <w:pPr>
        <w:pBdr>
          <w:top w:val="nil"/>
          <w:left w:val="nil"/>
          <w:bottom w:val="nil"/>
          <w:right w:val="nil"/>
          <w:between w:val="nil"/>
        </w:pBdr>
        <w:tabs>
          <w:tab w:val="left" w:pos="426"/>
        </w:tabs>
        <w:spacing w:after="0"/>
        <w:ind w:left="786"/>
        <w:jc w:val="both"/>
        <w:rPr>
          <w:rFonts w:ascii="Arial" w:eastAsia="Arial" w:hAnsi="Arial" w:cs="Arial"/>
          <w:color w:val="000000"/>
        </w:rPr>
      </w:pPr>
    </w:p>
    <w:p w14:paraId="4051DEE7" w14:textId="77777777" w:rsidR="00123D36" w:rsidRPr="00934E7C" w:rsidRDefault="00482913" w:rsidP="004964F7">
      <w:pPr>
        <w:numPr>
          <w:ilvl w:val="0"/>
          <w:numId w:val="5"/>
        </w:numPr>
        <w:pBdr>
          <w:top w:val="nil"/>
          <w:left w:val="nil"/>
          <w:bottom w:val="nil"/>
          <w:right w:val="nil"/>
          <w:between w:val="nil"/>
        </w:pBdr>
        <w:tabs>
          <w:tab w:val="left" w:pos="426"/>
        </w:tabs>
        <w:spacing w:after="0"/>
        <w:jc w:val="both"/>
        <w:rPr>
          <w:rFonts w:ascii="Arial" w:eastAsia="Arial" w:hAnsi="Arial" w:cs="Arial"/>
          <w:color w:val="000000"/>
        </w:rPr>
      </w:pPr>
      <w:r w:rsidRPr="00934E7C">
        <w:rPr>
          <w:rFonts w:ascii="Arial" w:eastAsia="Arial" w:hAnsi="Arial" w:cs="Arial"/>
          <w:color w:val="000000"/>
        </w:rPr>
        <w:t>Se recomienda que las referencias bibliográficas sugeridas estén al alcance de los estudiantes, lo mismo que los implementos que deban emplear.</w:t>
      </w:r>
    </w:p>
    <w:p w14:paraId="1FE11E0F" w14:textId="77777777" w:rsidR="00123D36" w:rsidRPr="00934E7C" w:rsidRDefault="00482913" w:rsidP="004964F7">
      <w:pPr>
        <w:numPr>
          <w:ilvl w:val="0"/>
          <w:numId w:val="5"/>
        </w:numPr>
        <w:pBdr>
          <w:top w:val="nil"/>
          <w:left w:val="nil"/>
          <w:bottom w:val="nil"/>
          <w:right w:val="nil"/>
          <w:between w:val="nil"/>
        </w:pBdr>
        <w:tabs>
          <w:tab w:val="left" w:pos="426"/>
        </w:tabs>
        <w:spacing w:after="0"/>
        <w:jc w:val="both"/>
        <w:rPr>
          <w:rFonts w:ascii="Arial" w:eastAsia="Arial" w:hAnsi="Arial" w:cs="Arial"/>
          <w:color w:val="000000"/>
        </w:rPr>
      </w:pPr>
      <w:r w:rsidRPr="00934E7C">
        <w:rPr>
          <w:rFonts w:ascii="Arial" w:eastAsia="Arial" w:hAnsi="Arial" w:cs="Arial"/>
          <w:color w:val="000000"/>
        </w:rPr>
        <w:t xml:space="preserve">Nivel de dificultad: para asegurar que los estudiantes demuestren un buen nivel de desarrollo de la competencia </w:t>
      </w:r>
      <w:r w:rsidRPr="00934E7C">
        <w:rPr>
          <w:rFonts w:ascii="Arial" w:eastAsia="Arial" w:hAnsi="Arial" w:cs="Arial"/>
          <w:color w:val="000000"/>
        </w:rPr>
        <w:t>del período, se sugiere que las actividades de aprendizaje garanticen el buen desempeño académico de los mismos y correspondan al nivel de las competencias propuestas para el periodo y faciliten al docente evidenciar los aprendizajes adquiridos por los est</w:t>
      </w:r>
      <w:r w:rsidRPr="00934E7C">
        <w:rPr>
          <w:rFonts w:ascii="Arial" w:eastAsia="Arial" w:hAnsi="Arial" w:cs="Arial"/>
          <w:color w:val="000000"/>
        </w:rPr>
        <w:t>udiantes.</w:t>
      </w:r>
    </w:p>
    <w:p w14:paraId="1A4AECA2" w14:textId="77777777" w:rsidR="00123D36" w:rsidRPr="00934E7C" w:rsidRDefault="00123D36" w:rsidP="004964F7">
      <w:pPr>
        <w:tabs>
          <w:tab w:val="left" w:pos="426"/>
        </w:tabs>
        <w:spacing w:after="0"/>
        <w:jc w:val="both"/>
        <w:rPr>
          <w:rFonts w:ascii="Arial" w:eastAsia="Arial" w:hAnsi="Arial" w:cs="Arial"/>
        </w:rPr>
      </w:pPr>
    </w:p>
    <w:p w14:paraId="4764CBC2" w14:textId="77777777" w:rsidR="00123D36" w:rsidRPr="00934E7C" w:rsidRDefault="00123D36" w:rsidP="004964F7">
      <w:pPr>
        <w:tabs>
          <w:tab w:val="left" w:pos="426"/>
        </w:tabs>
        <w:spacing w:after="0"/>
        <w:ind w:left="426" w:hanging="426"/>
        <w:jc w:val="both"/>
        <w:rPr>
          <w:rFonts w:ascii="Arial" w:eastAsia="Arial" w:hAnsi="Arial" w:cs="Arial"/>
        </w:rPr>
      </w:pPr>
    </w:p>
    <w:p w14:paraId="00E9A134" w14:textId="77777777" w:rsidR="00123D36" w:rsidRPr="00934E7C" w:rsidRDefault="00123D36" w:rsidP="004964F7">
      <w:pPr>
        <w:spacing w:after="0"/>
        <w:rPr>
          <w:rFonts w:ascii="Arial" w:hAnsi="Arial" w:cs="Arial"/>
        </w:rPr>
      </w:pPr>
    </w:p>
    <w:sectPr w:rsidR="00123D36" w:rsidRPr="00934E7C" w:rsidSect="00934E7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D53C" w14:textId="77777777" w:rsidR="00482913" w:rsidRDefault="00482913">
      <w:pPr>
        <w:spacing w:after="0" w:line="240" w:lineRule="auto"/>
      </w:pPr>
      <w:r>
        <w:separator/>
      </w:r>
    </w:p>
  </w:endnote>
  <w:endnote w:type="continuationSeparator" w:id="0">
    <w:p w14:paraId="46C4C257" w14:textId="77777777" w:rsidR="00482913" w:rsidRDefault="0048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0BA3" w14:textId="77777777" w:rsidR="00123D36" w:rsidRDefault="00123D36">
    <w:pPr>
      <w:pBdr>
        <w:top w:val="nil"/>
        <w:left w:val="nil"/>
        <w:bottom w:val="nil"/>
        <w:right w:val="nil"/>
        <w:between w:val="nil"/>
      </w:pBdr>
      <w:tabs>
        <w:tab w:val="center" w:pos="4252"/>
        <w:tab w:val="right" w:pos="8504"/>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91B8" w14:textId="09B0BB41" w:rsidR="00123D36" w:rsidRPr="001104B2" w:rsidRDefault="001104B2" w:rsidP="001104B2">
    <w:pPr>
      <w:pBdr>
        <w:top w:val="nil"/>
        <w:left w:val="nil"/>
        <w:bottom w:val="nil"/>
        <w:right w:val="nil"/>
        <w:between w:val="nil"/>
      </w:pBdr>
      <w:tabs>
        <w:tab w:val="center" w:pos="4252"/>
        <w:tab w:val="right" w:pos="8504"/>
      </w:tabs>
      <w:spacing w:after="0" w:line="240" w:lineRule="auto"/>
      <w:jc w:val="center"/>
      <w:rPr>
        <w:rFonts w:ascii="Arial" w:hAnsi="Arial" w:cs="Arial"/>
        <w:b/>
        <w:bCs/>
        <w:color w:val="000000"/>
      </w:rPr>
    </w:pPr>
    <w:r w:rsidRPr="001104B2">
      <w:rPr>
        <w:rFonts w:ascii="Arial" w:hAnsi="Arial" w:cs="Arial"/>
        <w:b/>
        <w:bCs/>
        <w:color w:val="000000"/>
        <w:lang w:val="es-ES"/>
      </w:rPr>
      <w:t xml:space="preserve">Página </w:t>
    </w:r>
    <w:r w:rsidRPr="001104B2">
      <w:rPr>
        <w:rFonts w:ascii="Arial" w:hAnsi="Arial" w:cs="Arial"/>
        <w:b/>
        <w:bCs/>
        <w:color w:val="000000"/>
      </w:rPr>
      <w:fldChar w:fldCharType="begin"/>
    </w:r>
    <w:r w:rsidRPr="001104B2">
      <w:rPr>
        <w:rFonts w:ascii="Arial" w:hAnsi="Arial" w:cs="Arial"/>
        <w:b/>
        <w:bCs/>
        <w:color w:val="000000"/>
      </w:rPr>
      <w:instrText>PAGE  \* Arabic  \* MERGEFORMAT</w:instrText>
    </w:r>
    <w:r w:rsidRPr="001104B2">
      <w:rPr>
        <w:rFonts w:ascii="Arial" w:hAnsi="Arial" w:cs="Arial"/>
        <w:b/>
        <w:bCs/>
        <w:color w:val="000000"/>
      </w:rPr>
      <w:fldChar w:fldCharType="separate"/>
    </w:r>
    <w:r w:rsidRPr="001104B2">
      <w:rPr>
        <w:rFonts w:ascii="Arial" w:hAnsi="Arial" w:cs="Arial"/>
        <w:b/>
        <w:bCs/>
        <w:color w:val="000000"/>
        <w:lang w:val="es-ES"/>
      </w:rPr>
      <w:t>1</w:t>
    </w:r>
    <w:r w:rsidRPr="001104B2">
      <w:rPr>
        <w:rFonts w:ascii="Arial" w:hAnsi="Arial" w:cs="Arial"/>
        <w:b/>
        <w:bCs/>
        <w:color w:val="000000"/>
      </w:rPr>
      <w:fldChar w:fldCharType="end"/>
    </w:r>
    <w:r w:rsidRPr="001104B2">
      <w:rPr>
        <w:rFonts w:ascii="Arial" w:hAnsi="Arial" w:cs="Arial"/>
        <w:b/>
        <w:bCs/>
        <w:color w:val="000000"/>
        <w:lang w:val="es-ES"/>
      </w:rPr>
      <w:t xml:space="preserve"> de </w:t>
    </w:r>
    <w:r w:rsidRPr="001104B2">
      <w:rPr>
        <w:rFonts w:ascii="Arial" w:hAnsi="Arial" w:cs="Arial"/>
        <w:b/>
        <w:bCs/>
        <w:color w:val="000000"/>
      </w:rPr>
      <w:fldChar w:fldCharType="begin"/>
    </w:r>
    <w:r w:rsidRPr="001104B2">
      <w:rPr>
        <w:rFonts w:ascii="Arial" w:hAnsi="Arial" w:cs="Arial"/>
        <w:b/>
        <w:bCs/>
        <w:color w:val="000000"/>
      </w:rPr>
      <w:instrText>NUMPAGES  \* Arabic  \* MERGEFORMAT</w:instrText>
    </w:r>
    <w:r w:rsidRPr="001104B2">
      <w:rPr>
        <w:rFonts w:ascii="Arial" w:hAnsi="Arial" w:cs="Arial"/>
        <w:b/>
        <w:bCs/>
        <w:color w:val="000000"/>
      </w:rPr>
      <w:fldChar w:fldCharType="separate"/>
    </w:r>
    <w:r w:rsidRPr="001104B2">
      <w:rPr>
        <w:rFonts w:ascii="Arial" w:hAnsi="Arial" w:cs="Arial"/>
        <w:b/>
        <w:bCs/>
        <w:color w:val="000000"/>
        <w:lang w:val="es-ES"/>
      </w:rPr>
      <w:t>2</w:t>
    </w:r>
    <w:r w:rsidRPr="001104B2">
      <w:rPr>
        <w:rFonts w:ascii="Arial" w:hAnsi="Arial" w:cs="Arial"/>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A706" w14:textId="77777777" w:rsidR="00123D36" w:rsidRDefault="00123D36">
    <w:pPr>
      <w:pBdr>
        <w:top w:val="nil"/>
        <w:left w:val="nil"/>
        <w:bottom w:val="nil"/>
        <w:right w:val="nil"/>
        <w:between w:val="nil"/>
      </w:pBdr>
      <w:tabs>
        <w:tab w:val="center" w:pos="4252"/>
        <w:tab w:val="right" w:pos="8504"/>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9EC8" w14:textId="77777777" w:rsidR="00482913" w:rsidRDefault="00482913">
      <w:pPr>
        <w:spacing w:after="0" w:line="240" w:lineRule="auto"/>
      </w:pPr>
      <w:r>
        <w:separator/>
      </w:r>
    </w:p>
  </w:footnote>
  <w:footnote w:type="continuationSeparator" w:id="0">
    <w:p w14:paraId="24FBFEE4" w14:textId="77777777" w:rsidR="00482913" w:rsidRDefault="0048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87A8" w14:textId="77777777" w:rsidR="00123D36" w:rsidRDefault="00123D36">
    <w:pPr>
      <w:pBdr>
        <w:top w:val="nil"/>
        <w:left w:val="nil"/>
        <w:bottom w:val="nil"/>
        <w:right w:val="nil"/>
        <w:between w:val="nil"/>
      </w:pBdr>
      <w:tabs>
        <w:tab w:val="center" w:pos="4419"/>
        <w:tab w:val="right" w:pos="8838"/>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434B" w14:textId="77777777" w:rsidR="00123D36" w:rsidRPr="00934E7C" w:rsidRDefault="00123D36">
    <w:pPr>
      <w:pBdr>
        <w:top w:val="nil"/>
        <w:left w:val="nil"/>
        <w:bottom w:val="nil"/>
        <w:right w:val="nil"/>
        <w:between w:val="nil"/>
      </w:pBdr>
      <w:tabs>
        <w:tab w:val="center" w:pos="4419"/>
        <w:tab w:val="right" w:pos="8838"/>
      </w:tabs>
      <w:spacing w:after="0" w:line="240" w:lineRule="auto"/>
      <w:rPr>
        <w:rFonts w:cs="Calibri"/>
        <w:color w:val="000000"/>
      </w:rPr>
    </w:pPr>
  </w:p>
  <w:tbl>
    <w:tblPr>
      <w:tblStyle w:val="a"/>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4"/>
      <w:gridCol w:w="5820"/>
      <w:gridCol w:w="1551"/>
      <w:gridCol w:w="1295"/>
    </w:tblGrid>
    <w:tr w:rsidR="00123D36" w:rsidRPr="00934E7C" w14:paraId="7C273586" w14:textId="77777777" w:rsidTr="00934E7C">
      <w:trPr>
        <w:trHeight w:val="20"/>
        <w:jc w:val="center"/>
      </w:trPr>
      <w:tc>
        <w:tcPr>
          <w:tcW w:w="697" w:type="pct"/>
          <w:vMerge w:val="restart"/>
          <w:vAlign w:val="center"/>
        </w:tcPr>
        <w:p w14:paraId="5000519D" w14:textId="76962521" w:rsidR="00123D36" w:rsidRPr="00934E7C" w:rsidRDefault="00934E7C" w:rsidP="00934E7C">
          <w:pPr>
            <w:spacing w:after="0" w:line="240" w:lineRule="auto"/>
            <w:jc w:val="center"/>
            <w:rPr>
              <w:rFonts w:ascii="Arial" w:eastAsia="Arial" w:hAnsi="Arial" w:cs="Arial"/>
              <w:b/>
            </w:rPr>
          </w:pPr>
          <w:r>
            <w:rPr>
              <w:rFonts w:ascii="Arial" w:eastAsia="Arial" w:hAnsi="Arial" w:cs="Arial"/>
              <w:b/>
              <w:noProof/>
            </w:rPr>
            <w:drawing>
              <wp:inline distT="0" distB="0" distL="0" distR="0" wp14:anchorId="791B5BEB" wp14:editId="16AB6A63">
                <wp:extent cx="540000" cy="54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2890" w:type="pct"/>
          <w:vMerge w:val="restart"/>
          <w:vAlign w:val="center"/>
        </w:tcPr>
        <w:p w14:paraId="1B0B84FB" w14:textId="05E718FF" w:rsidR="00123D36" w:rsidRPr="00934E7C" w:rsidRDefault="00482913" w:rsidP="001104B2">
          <w:pPr>
            <w:spacing w:after="0" w:line="240" w:lineRule="auto"/>
            <w:jc w:val="center"/>
            <w:rPr>
              <w:rFonts w:ascii="Arial" w:eastAsia="Arial" w:hAnsi="Arial" w:cs="Arial"/>
              <w:b/>
            </w:rPr>
          </w:pPr>
          <w:r w:rsidRPr="00934E7C">
            <w:rPr>
              <w:rFonts w:ascii="Arial" w:eastAsia="Arial" w:hAnsi="Arial" w:cs="Arial"/>
              <w:b/>
            </w:rPr>
            <w:t>ORIENTACIONES PARA LA ELABORACIÓN</w:t>
          </w:r>
          <w:r w:rsidR="001104B2">
            <w:rPr>
              <w:rFonts w:ascii="Arial" w:eastAsia="Arial" w:hAnsi="Arial" w:cs="Arial"/>
              <w:b/>
            </w:rPr>
            <w:t xml:space="preserve"> </w:t>
          </w:r>
          <w:r w:rsidRPr="00934E7C">
            <w:rPr>
              <w:rFonts w:ascii="Arial" w:eastAsia="Arial" w:hAnsi="Arial" w:cs="Arial"/>
              <w:b/>
            </w:rPr>
            <w:t>DE PLAN DE APOYO</w:t>
          </w:r>
        </w:p>
      </w:tc>
      <w:tc>
        <w:tcPr>
          <w:tcW w:w="770" w:type="pct"/>
          <w:vAlign w:val="center"/>
        </w:tcPr>
        <w:p w14:paraId="2FC2B6ED" w14:textId="77777777" w:rsidR="00123D36" w:rsidRPr="00934E7C" w:rsidRDefault="00482913" w:rsidP="00934E7C">
          <w:pPr>
            <w:spacing w:after="0" w:line="240" w:lineRule="auto"/>
            <w:jc w:val="center"/>
            <w:rPr>
              <w:rFonts w:ascii="Arial" w:eastAsia="Arial" w:hAnsi="Arial" w:cs="Arial"/>
              <w:b/>
            </w:rPr>
          </w:pPr>
          <w:r w:rsidRPr="00934E7C">
            <w:rPr>
              <w:rFonts w:ascii="Arial" w:eastAsia="Arial" w:hAnsi="Arial" w:cs="Arial"/>
              <w:b/>
            </w:rPr>
            <w:t>CÓDIGO:</w:t>
          </w:r>
        </w:p>
        <w:p w14:paraId="5BF06DB3" w14:textId="77777777" w:rsidR="00123D36" w:rsidRPr="00934E7C" w:rsidRDefault="00482913" w:rsidP="00934E7C">
          <w:pPr>
            <w:spacing w:after="0" w:line="240" w:lineRule="auto"/>
            <w:jc w:val="center"/>
            <w:rPr>
              <w:rFonts w:ascii="Arial" w:eastAsia="Arial" w:hAnsi="Arial" w:cs="Arial"/>
              <w:b/>
            </w:rPr>
          </w:pPr>
          <w:r w:rsidRPr="00934E7C">
            <w:rPr>
              <w:rFonts w:ascii="Arial" w:eastAsia="Arial" w:hAnsi="Arial" w:cs="Arial"/>
              <w:b/>
            </w:rPr>
            <w:t>GU-GAP-07</w:t>
          </w:r>
        </w:p>
      </w:tc>
      <w:tc>
        <w:tcPr>
          <w:tcW w:w="643" w:type="pct"/>
          <w:vAlign w:val="center"/>
        </w:tcPr>
        <w:p w14:paraId="60F37515" w14:textId="77777777" w:rsidR="00123D36" w:rsidRPr="00934E7C" w:rsidRDefault="00482913" w:rsidP="00934E7C">
          <w:pPr>
            <w:spacing w:after="0" w:line="240" w:lineRule="auto"/>
            <w:jc w:val="center"/>
            <w:rPr>
              <w:rFonts w:ascii="Arial" w:eastAsia="Arial" w:hAnsi="Arial" w:cs="Arial"/>
              <w:b/>
            </w:rPr>
          </w:pPr>
          <w:r w:rsidRPr="00934E7C">
            <w:rPr>
              <w:rFonts w:ascii="Arial" w:eastAsia="Arial" w:hAnsi="Arial" w:cs="Arial"/>
              <w:b/>
            </w:rPr>
            <w:t>VERSIÓN:</w:t>
          </w:r>
        </w:p>
        <w:p w14:paraId="76DFA0C2" w14:textId="77777777" w:rsidR="00123D36" w:rsidRPr="00934E7C" w:rsidRDefault="00482913" w:rsidP="00934E7C">
          <w:pPr>
            <w:spacing w:after="0" w:line="240" w:lineRule="auto"/>
            <w:jc w:val="center"/>
            <w:rPr>
              <w:rFonts w:ascii="Arial" w:eastAsia="Arial" w:hAnsi="Arial" w:cs="Arial"/>
              <w:b/>
            </w:rPr>
          </w:pPr>
          <w:r w:rsidRPr="00934E7C">
            <w:rPr>
              <w:rFonts w:ascii="Arial" w:eastAsia="Arial" w:hAnsi="Arial" w:cs="Arial"/>
              <w:b/>
            </w:rPr>
            <w:t>4</w:t>
          </w:r>
        </w:p>
      </w:tc>
    </w:tr>
    <w:tr w:rsidR="00123D36" w:rsidRPr="00934E7C" w14:paraId="2BEB62DF" w14:textId="77777777" w:rsidTr="00934E7C">
      <w:trPr>
        <w:trHeight w:val="20"/>
        <w:jc w:val="center"/>
      </w:trPr>
      <w:tc>
        <w:tcPr>
          <w:tcW w:w="697" w:type="pct"/>
          <w:vMerge/>
          <w:vAlign w:val="center"/>
        </w:tcPr>
        <w:p w14:paraId="073D4A0C" w14:textId="77777777" w:rsidR="00123D36" w:rsidRPr="00934E7C" w:rsidRDefault="00123D36" w:rsidP="00934E7C">
          <w:pPr>
            <w:widowControl w:val="0"/>
            <w:pBdr>
              <w:top w:val="nil"/>
              <w:left w:val="nil"/>
              <w:bottom w:val="nil"/>
              <w:right w:val="nil"/>
              <w:between w:val="nil"/>
            </w:pBdr>
            <w:spacing w:after="0" w:line="240" w:lineRule="auto"/>
            <w:jc w:val="center"/>
            <w:rPr>
              <w:rFonts w:ascii="Arial" w:eastAsia="Arial" w:hAnsi="Arial" w:cs="Arial"/>
              <w:b/>
            </w:rPr>
          </w:pPr>
        </w:p>
      </w:tc>
      <w:tc>
        <w:tcPr>
          <w:tcW w:w="2890" w:type="pct"/>
          <w:vMerge/>
          <w:vAlign w:val="center"/>
        </w:tcPr>
        <w:p w14:paraId="554E6548" w14:textId="77777777" w:rsidR="00123D36" w:rsidRPr="00934E7C" w:rsidRDefault="00123D36" w:rsidP="00934E7C">
          <w:pPr>
            <w:widowControl w:val="0"/>
            <w:pBdr>
              <w:top w:val="nil"/>
              <w:left w:val="nil"/>
              <w:bottom w:val="nil"/>
              <w:right w:val="nil"/>
              <w:between w:val="nil"/>
            </w:pBdr>
            <w:spacing w:after="0" w:line="240" w:lineRule="auto"/>
            <w:jc w:val="center"/>
            <w:rPr>
              <w:rFonts w:ascii="Arial" w:eastAsia="Arial" w:hAnsi="Arial" w:cs="Arial"/>
              <w:b/>
            </w:rPr>
          </w:pPr>
        </w:p>
      </w:tc>
      <w:tc>
        <w:tcPr>
          <w:tcW w:w="1413" w:type="pct"/>
          <w:gridSpan w:val="2"/>
          <w:vAlign w:val="center"/>
        </w:tcPr>
        <w:p w14:paraId="3B905A77" w14:textId="77777777" w:rsidR="00123D36" w:rsidRPr="00934E7C" w:rsidRDefault="00482913" w:rsidP="00934E7C">
          <w:pPr>
            <w:tabs>
              <w:tab w:val="left" w:pos="180"/>
              <w:tab w:val="center" w:pos="1026"/>
            </w:tabs>
            <w:spacing w:after="0" w:line="240" w:lineRule="auto"/>
            <w:jc w:val="center"/>
            <w:rPr>
              <w:rFonts w:ascii="Arial" w:eastAsia="Arial" w:hAnsi="Arial" w:cs="Arial"/>
              <w:b/>
            </w:rPr>
          </w:pPr>
          <w:bookmarkStart w:id="0" w:name="_heading=h.gjdgxs" w:colFirst="0" w:colLast="0"/>
          <w:bookmarkEnd w:id="0"/>
          <w:r w:rsidRPr="00934E7C">
            <w:rPr>
              <w:rFonts w:ascii="Arial" w:eastAsia="Arial" w:hAnsi="Arial" w:cs="Arial"/>
              <w:b/>
            </w:rPr>
            <w:t>FECHA: 24-07-2023</w:t>
          </w:r>
        </w:p>
      </w:tc>
    </w:tr>
  </w:tbl>
  <w:p w14:paraId="3555FB62" w14:textId="77777777" w:rsidR="00123D36" w:rsidRPr="00934E7C" w:rsidRDefault="00123D36" w:rsidP="00934E7C">
    <w:pPr>
      <w:pBdr>
        <w:top w:val="nil"/>
        <w:left w:val="nil"/>
        <w:bottom w:val="nil"/>
        <w:right w:val="nil"/>
        <w:between w:val="nil"/>
      </w:pBdr>
      <w:tabs>
        <w:tab w:val="center" w:pos="4419"/>
        <w:tab w:val="right" w:pos="8838"/>
      </w:tabs>
      <w:spacing w:after="0" w:line="240" w:lineRule="auto"/>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12BD" w14:textId="77777777" w:rsidR="00123D36" w:rsidRDefault="00123D36">
    <w:pPr>
      <w:pBdr>
        <w:top w:val="nil"/>
        <w:left w:val="nil"/>
        <w:bottom w:val="nil"/>
        <w:right w:val="nil"/>
        <w:between w:val="nil"/>
      </w:pBdr>
      <w:tabs>
        <w:tab w:val="center" w:pos="4419"/>
        <w:tab w:val="right" w:pos="8838"/>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5B13"/>
    <w:multiLevelType w:val="multilevel"/>
    <w:tmpl w:val="7D1618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BA2F0A"/>
    <w:multiLevelType w:val="multilevel"/>
    <w:tmpl w:val="9C6457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A0A8C"/>
    <w:multiLevelType w:val="multilevel"/>
    <w:tmpl w:val="85044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2C326C"/>
    <w:multiLevelType w:val="multilevel"/>
    <w:tmpl w:val="055299E4"/>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971C6B"/>
    <w:multiLevelType w:val="multilevel"/>
    <w:tmpl w:val="A0E28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D23DAC"/>
    <w:multiLevelType w:val="multilevel"/>
    <w:tmpl w:val="A0E28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F96EA5"/>
    <w:multiLevelType w:val="hybridMultilevel"/>
    <w:tmpl w:val="E77AC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D017B23"/>
    <w:multiLevelType w:val="multilevel"/>
    <w:tmpl w:val="86F625D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BB4308"/>
    <w:multiLevelType w:val="multilevel"/>
    <w:tmpl w:val="B2C6D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7"/>
  </w:num>
  <w:num w:numId="4">
    <w:abstractNumId w:val="0"/>
  </w:num>
  <w:num w:numId="5">
    <w:abstractNumId w:val="8"/>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36"/>
    <w:rsid w:val="001104B2"/>
    <w:rsid w:val="00123D36"/>
    <w:rsid w:val="00482913"/>
    <w:rsid w:val="004964F7"/>
    <w:rsid w:val="00934E7C"/>
    <w:rsid w:val="00C20CDA"/>
    <w:rsid w:val="00F70C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99E9A"/>
  <w15:docId w15:val="{64C51744-117A-4817-8916-6536C482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835"/>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851835"/>
    <w:pPr>
      <w:ind w:left="720"/>
      <w:contextualSpacing/>
    </w:pPr>
  </w:style>
  <w:style w:type="paragraph" w:styleId="Encabezado">
    <w:name w:val="header"/>
    <w:basedOn w:val="Normal"/>
    <w:link w:val="EncabezadoCar"/>
    <w:uiPriority w:val="99"/>
    <w:unhideWhenUsed/>
    <w:rsid w:val="008518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835"/>
    <w:rPr>
      <w:rFonts w:ascii="Calibri" w:eastAsia="Calibri" w:hAnsi="Calibri" w:cs="Times New Roman"/>
      <w:lang w:val="es-CO"/>
    </w:rPr>
  </w:style>
  <w:style w:type="paragraph" w:styleId="Piedepgina">
    <w:name w:val="footer"/>
    <w:basedOn w:val="Normal"/>
    <w:link w:val="PiedepginaCar"/>
    <w:uiPriority w:val="99"/>
    <w:unhideWhenUsed/>
    <w:rsid w:val="008518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1835"/>
    <w:rPr>
      <w:rFonts w:ascii="Calibri" w:eastAsia="Calibri" w:hAnsi="Calibri" w:cs="Times New Roman"/>
      <w:lang w:val="es-CO"/>
    </w:rPr>
  </w:style>
  <w:style w:type="paragraph" w:styleId="Textodeglobo">
    <w:name w:val="Balloon Text"/>
    <w:basedOn w:val="Normal"/>
    <w:link w:val="TextodegloboCar"/>
    <w:uiPriority w:val="99"/>
    <w:semiHidden/>
    <w:unhideWhenUsed/>
    <w:rsid w:val="005438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86A"/>
    <w:rPr>
      <w:rFonts w:ascii="Tahoma" w:eastAsia="Calibri" w:hAnsi="Tahoma" w:cs="Tahoma"/>
      <w:sz w:val="16"/>
      <w:szCs w:val="16"/>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YW4oCOOB9SQ182GOFbl9N9gWw==">CgMxLjAyCGguZ2pkZ3hzOAByITFtSWQxMUs5UDhkejhWcDNvX0FPZUxGU0FSQ19VRU9BeA==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7229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Institución Educativa Jesus Rey</dc:creator>
  <cp:lastModifiedBy>Steven Narvaez</cp:lastModifiedBy>
  <cp:revision>2</cp:revision>
  <dcterms:created xsi:type="dcterms:W3CDTF">2025-04-16T23:55:00Z</dcterms:created>
  <dcterms:modified xsi:type="dcterms:W3CDTF">2025-04-16T23:55:00Z</dcterms:modified>
</cp:coreProperties>
</file>